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465"/>
        <w:tblW w:w="9089" w:type="dxa"/>
        <w:tblLook w:val="04A0" w:firstRow="1" w:lastRow="0" w:firstColumn="1" w:lastColumn="0" w:noHBand="0" w:noVBand="1"/>
      </w:tblPr>
      <w:tblGrid>
        <w:gridCol w:w="2553"/>
        <w:gridCol w:w="2232"/>
        <w:gridCol w:w="2393"/>
        <w:gridCol w:w="1911"/>
      </w:tblGrid>
      <w:tr w:rsidR="007D3BE8" w:rsidTr="007D3BE8">
        <w:tc>
          <w:tcPr>
            <w:tcW w:w="2553" w:type="dxa"/>
          </w:tcPr>
          <w:p w:rsidR="007D3BE8" w:rsidRPr="007D3BE8" w:rsidRDefault="007D3BE8" w:rsidP="007D3BE8">
            <w:pPr>
              <w:pStyle w:val="a6"/>
              <w:jc w:val="center"/>
              <w:rPr>
                <w:b/>
              </w:rPr>
            </w:pPr>
            <w:r w:rsidRPr="007D3BE8">
              <w:rPr>
                <w:b/>
              </w:rPr>
              <w:t>Предмет</w:t>
            </w:r>
          </w:p>
        </w:tc>
        <w:tc>
          <w:tcPr>
            <w:tcW w:w="2232" w:type="dxa"/>
          </w:tcPr>
          <w:p w:rsidR="007D3BE8" w:rsidRPr="007D3BE8" w:rsidRDefault="007D3BE8" w:rsidP="007D3BE8">
            <w:pPr>
              <w:pStyle w:val="a6"/>
              <w:jc w:val="center"/>
              <w:rPr>
                <w:b/>
              </w:rPr>
            </w:pPr>
            <w:r w:rsidRPr="007D3BE8">
              <w:rPr>
                <w:b/>
              </w:rPr>
              <w:t>Физика</w:t>
            </w:r>
          </w:p>
        </w:tc>
        <w:tc>
          <w:tcPr>
            <w:tcW w:w="2393" w:type="dxa"/>
          </w:tcPr>
          <w:p w:rsidR="007D3BE8" w:rsidRPr="007D3BE8" w:rsidRDefault="007D3BE8" w:rsidP="007D3BE8">
            <w:pPr>
              <w:pStyle w:val="a6"/>
              <w:jc w:val="center"/>
              <w:rPr>
                <w:b/>
              </w:rPr>
            </w:pPr>
            <w:r w:rsidRPr="007D3BE8">
              <w:rPr>
                <w:b/>
              </w:rPr>
              <w:t>Класс</w:t>
            </w:r>
          </w:p>
        </w:tc>
        <w:tc>
          <w:tcPr>
            <w:tcW w:w="1911" w:type="dxa"/>
          </w:tcPr>
          <w:p w:rsidR="007D3BE8" w:rsidRPr="007D3BE8" w:rsidRDefault="007D3BE8" w:rsidP="007D3BE8">
            <w:pPr>
              <w:pStyle w:val="a6"/>
              <w:jc w:val="center"/>
              <w:rPr>
                <w:b/>
                <w:bCs/>
                <w:color w:val="000000"/>
                <w:kern w:val="36"/>
              </w:rPr>
            </w:pPr>
            <w:r w:rsidRPr="007D3BE8">
              <w:rPr>
                <w:b/>
                <w:bCs/>
                <w:color w:val="000000"/>
                <w:kern w:val="36"/>
              </w:rPr>
              <w:t>7</w:t>
            </w:r>
          </w:p>
        </w:tc>
      </w:tr>
      <w:tr w:rsidR="007D3BE8" w:rsidTr="007D3BE8">
        <w:tc>
          <w:tcPr>
            <w:tcW w:w="2553" w:type="dxa"/>
          </w:tcPr>
          <w:p w:rsidR="007D3BE8" w:rsidRPr="007D3BE8" w:rsidRDefault="007D3BE8" w:rsidP="007D3BE8">
            <w:pPr>
              <w:pStyle w:val="a6"/>
              <w:jc w:val="center"/>
              <w:rPr>
                <w:b/>
                <w:bCs/>
                <w:color w:val="000000"/>
                <w:kern w:val="36"/>
              </w:rPr>
            </w:pPr>
            <w:r w:rsidRPr="007D3BE8">
              <w:rPr>
                <w:b/>
              </w:rPr>
              <w:t>Тема урока</w:t>
            </w:r>
          </w:p>
        </w:tc>
        <w:tc>
          <w:tcPr>
            <w:tcW w:w="6536" w:type="dxa"/>
            <w:gridSpan w:val="3"/>
          </w:tcPr>
          <w:p w:rsidR="007D3BE8" w:rsidRPr="007D3BE8" w:rsidRDefault="007D3BE8" w:rsidP="007D3BE8">
            <w:pPr>
              <w:pStyle w:val="a6"/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7D3BE8">
              <w:rPr>
                <w:b/>
                <w:bCs/>
                <w:color w:val="000000"/>
                <w:kern w:val="36"/>
                <w:sz w:val="28"/>
                <w:szCs w:val="28"/>
              </w:rPr>
              <w:t>«Вес воздуха. Атмосферное давление»</w:t>
            </w:r>
          </w:p>
        </w:tc>
      </w:tr>
    </w:tbl>
    <w:p w:rsidR="002078A3" w:rsidRPr="00DC125E" w:rsidRDefault="00616051" w:rsidP="007D3BE8">
      <w:pPr>
        <w:pStyle w:val="a6"/>
        <w:jc w:val="center"/>
        <w:rPr>
          <w:b/>
          <w:sz w:val="28"/>
          <w:szCs w:val="28"/>
        </w:rPr>
      </w:pPr>
      <w:r w:rsidRPr="002078A3">
        <w:rPr>
          <w:b/>
          <w:kern w:val="36"/>
        </w:rPr>
        <w:t>Технологическая карта урока</w:t>
      </w:r>
      <w:r w:rsidR="00283B6B">
        <w:rPr>
          <w:b/>
          <w:kern w:val="36"/>
        </w:rPr>
        <w:t xml:space="preserve">. </w:t>
      </w:r>
      <w:proofErr w:type="spellStart"/>
      <w:r w:rsidR="00283B6B">
        <w:rPr>
          <w:b/>
          <w:kern w:val="36"/>
        </w:rPr>
        <w:t>Гаврильченко</w:t>
      </w:r>
      <w:proofErr w:type="spellEnd"/>
      <w:r w:rsidR="00283B6B">
        <w:rPr>
          <w:b/>
          <w:kern w:val="36"/>
        </w:rPr>
        <w:t xml:space="preserve"> Е.В.</w:t>
      </w:r>
    </w:p>
    <w:p w:rsidR="00616051" w:rsidRPr="002078A3" w:rsidRDefault="00616051" w:rsidP="002078A3">
      <w:pPr>
        <w:pStyle w:val="a6"/>
        <w:jc w:val="center"/>
        <w:rPr>
          <w:b/>
          <w:kern w:val="36"/>
        </w:rPr>
      </w:pPr>
    </w:p>
    <w:tbl>
      <w:tblPr>
        <w:tblStyle w:val="a5"/>
        <w:tblpPr w:leftFromText="180" w:rightFromText="180" w:vertAnchor="text" w:horzAnchor="margin" w:tblpX="-670" w:tblpY="15"/>
        <w:tblW w:w="10558" w:type="dxa"/>
        <w:tblLayout w:type="fixed"/>
        <w:tblLook w:val="04A0" w:firstRow="1" w:lastRow="0" w:firstColumn="1" w:lastColumn="0" w:noHBand="0" w:noVBand="1"/>
      </w:tblPr>
      <w:tblGrid>
        <w:gridCol w:w="1203"/>
        <w:gridCol w:w="1809"/>
        <w:gridCol w:w="491"/>
        <w:gridCol w:w="1352"/>
        <w:gridCol w:w="141"/>
        <w:gridCol w:w="1494"/>
        <w:gridCol w:w="66"/>
        <w:gridCol w:w="1842"/>
        <w:gridCol w:w="1418"/>
        <w:gridCol w:w="73"/>
        <w:gridCol w:w="669"/>
      </w:tblGrid>
      <w:tr w:rsidR="00AE1E40" w:rsidTr="005B19B9">
        <w:tc>
          <w:tcPr>
            <w:tcW w:w="3012" w:type="dxa"/>
            <w:gridSpan w:val="2"/>
          </w:tcPr>
          <w:p w:rsidR="00AE1E40" w:rsidRDefault="00AE1E40" w:rsidP="005B19B9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</w:rPr>
              <w:t>Тип урока:</w:t>
            </w:r>
          </w:p>
        </w:tc>
        <w:tc>
          <w:tcPr>
            <w:tcW w:w="7546" w:type="dxa"/>
            <w:gridSpan w:val="9"/>
          </w:tcPr>
          <w:p w:rsidR="00AE1E40" w:rsidRPr="003E6FC8" w:rsidRDefault="007D3BE8" w:rsidP="005B19B9">
            <w:pPr>
              <w:spacing w:before="100" w:beforeAutospacing="1" w:after="100" w:afterAutospacing="1"/>
            </w:pPr>
            <w:proofErr w:type="gramStart"/>
            <w:r>
              <w:t>У</w:t>
            </w:r>
            <w:r w:rsidR="00AE1E40" w:rsidRPr="00616051">
              <w:t xml:space="preserve">рок  </w:t>
            </w:r>
            <w:r w:rsidR="00AE1E40">
              <w:t>усвоения</w:t>
            </w:r>
            <w:proofErr w:type="gramEnd"/>
            <w:r w:rsidR="00AE1E40">
              <w:t xml:space="preserve"> нового материала</w:t>
            </w:r>
          </w:p>
        </w:tc>
      </w:tr>
      <w:tr w:rsidR="00AE1E40" w:rsidTr="005B19B9">
        <w:tc>
          <w:tcPr>
            <w:tcW w:w="3012" w:type="dxa"/>
            <w:gridSpan w:val="2"/>
          </w:tcPr>
          <w:p w:rsidR="00AE1E40" w:rsidRDefault="00AE1E40" w:rsidP="005B19B9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</w:rPr>
              <w:t>Цели урока</w:t>
            </w:r>
          </w:p>
        </w:tc>
        <w:tc>
          <w:tcPr>
            <w:tcW w:w="7546" w:type="dxa"/>
            <w:gridSpan w:val="9"/>
          </w:tcPr>
          <w:p w:rsidR="00AE1E40" w:rsidRPr="003E6FC8" w:rsidRDefault="00BF6F09" w:rsidP="00BF6F09">
            <w:pPr>
              <w:spacing w:before="100" w:beforeAutospacing="1" w:after="100" w:afterAutospacing="1"/>
            </w:pPr>
            <w:r>
              <w:t>У</w:t>
            </w:r>
            <w:r w:rsidR="00AE1E40" w:rsidRPr="00616051">
              <w:t>своить понятие «атмосферное давление», его причины и характеристики.</w:t>
            </w:r>
            <w:r w:rsidR="00AE1E40">
              <w:t xml:space="preserve"> </w:t>
            </w:r>
          </w:p>
        </w:tc>
      </w:tr>
      <w:tr w:rsidR="00AE1E40" w:rsidTr="005B19B9">
        <w:tc>
          <w:tcPr>
            <w:tcW w:w="3012" w:type="dxa"/>
            <w:gridSpan w:val="2"/>
          </w:tcPr>
          <w:p w:rsidR="00AE1E40" w:rsidRDefault="00AE1E40" w:rsidP="005B19B9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</w:rPr>
              <w:t>Задачи:</w:t>
            </w:r>
          </w:p>
        </w:tc>
        <w:tc>
          <w:tcPr>
            <w:tcW w:w="7546" w:type="dxa"/>
            <w:gridSpan w:val="9"/>
          </w:tcPr>
          <w:p w:rsidR="00AE1E40" w:rsidRPr="00616051" w:rsidRDefault="00AE1E40" w:rsidP="005B19B9">
            <w:pPr>
              <w:pStyle w:val="a6"/>
            </w:pPr>
            <w:proofErr w:type="gramStart"/>
            <w:r w:rsidRPr="002078A3">
              <w:rPr>
                <w:b/>
                <w:i/>
              </w:rPr>
              <w:t>Образовательные:</w:t>
            </w:r>
            <w:r w:rsidRPr="00616051">
              <w:rPr>
                <w:i/>
              </w:rPr>
              <w:t> </w:t>
            </w:r>
            <w:r>
              <w:rPr>
                <w:b/>
                <w:i/>
              </w:rPr>
              <w:t xml:space="preserve"> -</w:t>
            </w:r>
            <w:proofErr w:type="gramEnd"/>
            <w:r>
              <w:rPr>
                <w:b/>
              </w:rPr>
              <w:t xml:space="preserve"> </w:t>
            </w:r>
            <w:r w:rsidRPr="00616051">
              <w:t xml:space="preserve"> используя экспериментальные задания, учебник и интернет – ресурсы определить понятия: «атмосфера», «атмосферное давление», а так же выяснить причины существования атмосферы</w:t>
            </w:r>
            <w:r>
              <w:t>, наличие веса воздуха</w:t>
            </w:r>
            <w:r w:rsidRPr="00616051">
              <w:t>.</w:t>
            </w:r>
          </w:p>
          <w:p w:rsidR="00AE1E40" w:rsidRPr="00B357EC" w:rsidRDefault="00AE1E40" w:rsidP="005B19B9">
            <w:pPr>
              <w:pStyle w:val="a6"/>
            </w:pPr>
            <w:r w:rsidRPr="00B357EC">
              <w:rPr>
                <w:b/>
              </w:rPr>
              <w:t xml:space="preserve">- </w:t>
            </w:r>
            <w:r w:rsidRPr="00B357EC">
              <w:t xml:space="preserve">при решении и обсуждении задач показать учащимся </w:t>
            </w:r>
            <w:proofErr w:type="gramStart"/>
            <w:r w:rsidRPr="00B357EC">
              <w:t>практическое  значение</w:t>
            </w:r>
            <w:proofErr w:type="gramEnd"/>
            <w:r w:rsidRPr="00B357EC">
              <w:t xml:space="preserve"> данной темы в жизни человека</w:t>
            </w:r>
          </w:p>
          <w:p w:rsidR="00AE1E40" w:rsidRPr="00616051" w:rsidRDefault="00AE1E40" w:rsidP="005B19B9">
            <w:pPr>
              <w:pStyle w:val="a6"/>
            </w:pPr>
            <w:r w:rsidRPr="002078A3">
              <w:rPr>
                <w:b/>
                <w:i/>
              </w:rPr>
              <w:t>Развивающие:</w:t>
            </w:r>
            <w:r w:rsidRPr="00616051">
              <w:t> </w:t>
            </w:r>
            <w:r>
              <w:rPr>
                <w:b/>
              </w:rPr>
              <w:t xml:space="preserve">- </w:t>
            </w:r>
            <w:r w:rsidRPr="00616051">
              <w:t>развивать у обучающихся навыки эффективного мышления: умения выделять главн</w:t>
            </w:r>
            <w:r w:rsidR="00727B9A">
              <w:t xml:space="preserve">ое в изучаемом </w:t>
            </w:r>
            <w:proofErr w:type="gramStart"/>
            <w:r w:rsidR="00727B9A">
              <w:t>материале,</w:t>
            </w:r>
            <w:r w:rsidRPr="00616051">
              <w:t>  сравнивать</w:t>
            </w:r>
            <w:proofErr w:type="gramEnd"/>
            <w:r w:rsidRPr="00616051">
              <w:t xml:space="preserve"> изучаемые факты и процессы, </w:t>
            </w:r>
            <w:r>
              <w:rPr>
                <w:b/>
              </w:rPr>
              <w:t xml:space="preserve"> </w:t>
            </w:r>
            <w:r w:rsidRPr="00616051">
              <w:t>развивать навыки ра</w:t>
            </w:r>
            <w:r w:rsidR="00B357EC">
              <w:t>боты с физическим оборудованием (в домашних условиях)</w:t>
            </w:r>
          </w:p>
          <w:p w:rsidR="00AE1E40" w:rsidRPr="00486073" w:rsidRDefault="00AE1E40" w:rsidP="005B19B9">
            <w:pPr>
              <w:pStyle w:val="a6"/>
            </w:pPr>
            <w:r w:rsidRPr="00486073">
              <w:rPr>
                <w:b/>
              </w:rPr>
              <w:t xml:space="preserve">- </w:t>
            </w:r>
            <w:r w:rsidRPr="00486073">
              <w:t>развивать эмоционально-волевую сф</w:t>
            </w:r>
            <w:r w:rsidR="00486073" w:rsidRPr="00486073">
              <w:t>еру учащихся, при решении задач.</w:t>
            </w:r>
          </w:p>
          <w:p w:rsidR="00AE1E40" w:rsidRPr="00616051" w:rsidRDefault="00AE1E40" w:rsidP="005B19B9">
            <w:pPr>
              <w:pStyle w:val="a6"/>
            </w:pPr>
            <w:r w:rsidRPr="00AE1E40">
              <w:rPr>
                <w:b/>
                <w:i/>
              </w:rPr>
              <w:t>Воспитательные: </w:t>
            </w:r>
            <w:r>
              <w:rPr>
                <w:b/>
                <w:i/>
              </w:rPr>
              <w:t xml:space="preserve">- </w:t>
            </w:r>
            <w:r w:rsidRPr="00616051">
              <w:t>создавать условия для формирования таких качеств как уважение, самостоятельность и терпение.</w:t>
            </w:r>
          </w:p>
          <w:p w:rsidR="00AE1E40" w:rsidRPr="003E6FC8" w:rsidRDefault="00AE1E40" w:rsidP="005B19B9">
            <w:pPr>
              <w:pStyle w:val="a6"/>
            </w:pPr>
            <w:r>
              <w:rPr>
                <w:b/>
              </w:rPr>
              <w:t xml:space="preserve">- </w:t>
            </w:r>
            <w:r w:rsidRPr="00616051">
              <w:t>содействовать формированию положительной «Я - компетенции».</w:t>
            </w:r>
          </w:p>
        </w:tc>
      </w:tr>
      <w:tr w:rsidR="00AE1E40" w:rsidTr="005B19B9">
        <w:tc>
          <w:tcPr>
            <w:tcW w:w="3012" w:type="dxa"/>
            <w:gridSpan w:val="2"/>
            <w:tcBorders>
              <w:bottom w:val="single" w:sz="4" w:space="0" w:color="auto"/>
            </w:tcBorders>
          </w:tcPr>
          <w:p w:rsidR="00AE1E40" w:rsidRPr="00AE1E40" w:rsidRDefault="00AE1E40" w:rsidP="005B19B9">
            <w:pPr>
              <w:spacing w:before="100" w:beforeAutospacing="1" w:after="100" w:afterAutospacing="1"/>
              <w:jc w:val="center"/>
            </w:pPr>
            <w:r w:rsidRPr="00616051">
              <w:rPr>
                <w:b/>
                <w:bCs/>
              </w:rPr>
              <w:t>Планируемый результат</w:t>
            </w:r>
          </w:p>
        </w:tc>
        <w:tc>
          <w:tcPr>
            <w:tcW w:w="7546" w:type="dxa"/>
            <w:gridSpan w:val="9"/>
          </w:tcPr>
          <w:p w:rsidR="00AE1E40" w:rsidRDefault="00AE1E40" w:rsidP="005B19B9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</w:rPr>
              <w:t>УУД</w:t>
            </w:r>
          </w:p>
        </w:tc>
      </w:tr>
      <w:tr w:rsidR="00AE1E40" w:rsidTr="005B19B9">
        <w:tc>
          <w:tcPr>
            <w:tcW w:w="3012" w:type="dxa"/>
            <w:gridSpan w:val="2"/>
          </w:tcPr>
          <w:p w:rsidR="00727B9A" w:rsidRDefault="00AE1E40" w:rsidP="00BF6F09">
            <w:pPr>
              <w:pStyle w:val="a6"/>
              <w:rPr>
                <w:b/>
                <w:bCs/>
              </w:rPr>
            </w:pPr>
            <w:r w:rsidRPr="00616051">
              <w:rPr>
                <w:b/>
                <w:bCs/>
              </w:rPr>
              <w:t>Предметные:</w:t>
            </w:r>
          </w:p>
          <w:p w:rsidR="00AE1E40" w:rsidRPr="005B19B9" w:rsidRDefault="00AE1E40" w:rsidP="00BF6F09">
            <w:pPr>
              <w:pStyle w:val="a6"/>
            </w:pPr>
            <w:r w:rsidRPr="005B19B9">
              <w:t>В результате обучающийся</w:t>
            </w:r>
          </w:p>
          <w:p w:rsidR="00927F2E" w:rsidRPr="005B19B9" w:rsidRDefault="005B19B9" w:rsidP="00BF6F09">
            <w:pPr>
              <w:pStyle w:val="a6"/>
            </w:pPr>
            <w:r w:rsidRPr="005B19B9">
              <w:t xml:space="preserve">- имеет понятие </w:t>
            </w:r>
            <w:r w:rsidR="00AE1E40" w:rsidRPr="005B19B9">
              <w:t>вес</w:t>
            </w:r>
            <w:r w:rsidRPr="005B19B9">
              <w:t>а</w:t>
            </w:r>
            <w:r w:rsidR="00AE1E40" w:rsidRPr="005B19B9">
              <w:t xml:space="preserve"> воздуха</w:t>
            </w:r>
          </w:p>
          <w:p w:rsidR="005B19B9" w:rsidRDefault="005B19B9" w:rsidP="00BF6F09">
            <w:pPr>
              <w:pStyle w:val="a6"/>
              <w:ind w:right="-108"/>
            </w:pPr>
            <w:r w:rsidRPr="005B19B9">
              <w:t xml:space="preserve">- </w:t>
            </w:r>
            <w:r w:rsidR="00927F2E" w:rsidRPr="005B19B9">
              <w:t xml:space="preserve">умеет </w:t>
            </w:r>
            <w:proofErr w:type="gramStart"/>
            <w:r w:rsidR="00AE1E40" w:rsidRPr="005B19B9">
              <w:t xml:space="preserve">объяснять </w:t>
            </w:r>
            <w:r w:rsidR="00927F2E" w:rsidRPr="005B19B9">
              <w:t xml:space="preserve"> </w:t>
            </w:r>
            <w:r w:rsidR="00AE1E40" w:rsidRPr="005B19B9">
              <w:t>явления</w:t>
            </w:r>
            <w:proofErr w:type="gramEnd"/>
            <w:r w:rsidR="00AE1E40" w:rsidRPr="005B19B9">
              <w:t xml:space="preserve"> на основе </w:t>
            </w:r>
            <w:r>
              <w:t xml:space="preserve">      </w:t>
            </w:r>
            <w:r w:rsidR="00AE1E40" w:rsidRPr="005B19B9">
              <w:t xml:space="preserve">понятия «атмосфера» </w:t>
            </w:r>
            <w:r>
              <w:t xml:space="preserve"> </w:t>
            </w:r>
          </w:p>
          <w:p w:rsidR="00AE1E40" w:rsidRPr="005B19B9" w:rsidRDefault="00AE1E40" w:rsidP="00BF6F09">
            <w:pPr>
              <w:pStyle w:val="a6"/>
              <w:ind w:right="-108"/>
            </w:pPr>
            <w:r w:rsidRPr="005B19B9">
              <w:t>«</w:t>
            </w:r>
            <w:proofErr w:type="gramStart"/>
            <w:r w:rsidRPr="005B19B9">
              <w:t>атмосферное</w:t>
            </w:r>
            <w:proofErr w:type="gramEnd"/>
            <w:r w:rsidRPr="005B19B9">
              <w:t xml:space="preserve"> </w:t>
            </w:r>
            <w:r w:rsidR="005B19B9">
              <w:t>д</w:t>
            </w:r>
            <w:r w:rsidRPr="005B19B9">
              <w:t>авление»</w:t>
            </w:r>
          </w:p>
          <w:p w:rsidR="00AE1E40" w:rsidRPr="00927F2E" w:rsidRDefault="00AE1E40" w:rsidP="00BF6F09">
            <w:pPr>
              <w:pStyle w:val="a6"/>
            </w:pPr>
            <w:r w:rsidRPr="005B19B9">
              <w:t>-  имеет представление об атмосфере и атмосферном давлении</w:t>
            </w:r>
          </w:p>
        </w:tc>
        <w:tc>
          <w:tcPr>
            <w:tcW w:w="7546" w:type="dxa"/>
            <w:gridSpan w:val="9"/>
          </w:tcPr>
          <w:p w:rsidR="00AE1E40" w:rsidRPr="00616051" w:rsidRDefault="00AE1E40" w:rsidP="005B19B9">
            <w:pPr>
              <w:pStyle w:val="a6"/>
            </w:pPr>
            <w:r w:rsidRPr="00616051">
              <w:rPr>
                <w:b/>
                <w:i/>
              </w:rPr>
              <w:t>Личностные:</w:t>
            </w:r>
            <w:r w:rsidRPr="00616051">
              <w:t xml:space="preserve"> Формируются речевые </w:t>
            </w:r>
            <w:proofErr w:type="gramStart"/>
            <w:r w:rsidRPr="00616051">
              <w:t>умения:  учатся</w:t>
            </w:r>
            <w:proofErr w:type="gramEnd"/>
            <w:r w:rsidRPr="00616051">
              <w:t xml:space="preserve"> высказывать суждения с использованием физических терминов и понятий, формулировать вопросы и ответы в ходе выполнения задания. </w:t>
            </w:r>
          </w:p>
          <w:p w:rsidR="00AE1E40" w:rsidRPr="00616051" w:rsidRDefault="00AE1E40" w:rsidP="005B19B9">
            <w:pPr>
              <w:pStyle w:val="a6"/>
            </w:pPr>
            <w:r w:rsidRPr="00616051">
              <w:rPr>
                <w:b/>
                <w:i/>
              </w:rPr>
              <w:t>Регулятивные:</w:t>
            </w:r>
            <w:r w:rsidRPr="00616051">
              <w:t> Ставят учебную задачу на основе соотнесения того, что уже усвоено, и того, что еще неизвестно.           </w:t>
            </w:r>
          </w:p>
          <w:p w:rsidR="005B19B9" w:rsidRDefault="00AE1E40" w:rsidP="005B19B9">
            <w:pPr>
              <w:pStyle w:val="a6"/>
            </w:pPr>
            <w:r w:rsidRPr="00AE1E40">
              <w:rPr>
                <w:b/>
                <w:i/>
              </w:rPr>
              <w:t>Познавательные:</w:t>
            </w:r>
            <w:r w:rsidRPr="00616051">
              <w:t xml:space="preserve"> Выделяют и формулируют </w:t>
            </w:r>
            <w:r w:rsidR="005B19B9">
              <w:t>познавательную цель с помощью готового речевого материала.</w:t>
            </w:r>
          </w:p>
          <w:p w:rsidR="00AE1E40" w:rsidRDefault="00AE1E40" w:rsidP="005B19B9">
            <w:pPr>
              <w:pStyle w:val="a6"/>
              <w:rPr>
                <w:rFonts w:ascii="Verdana" w:hAnsi="Verdana"/>
                <w:color w:val="000000"/>
                <w:sz w:val="26"/>
                <w:szCs w:val="26"/>
              </w:rPr>
            </w:pPr>
            <w:r w:rsidRPr="00AE1E40">
              <w:rPr>
                <w:b/>
                <w:i/>
              </w:rPr>
              <w:t>Коммуникативные:</w:t>
            </w:r>
            <w:r w:rsidRPr="00616051">
              <w:t> </w:t>
            </w:r>
            <w:r w:rsidR="005B19B9">
              <w:t>письменная (сообщения) и разговорная речь (аудио) с учителем и учениками.</w:t>
            </w:r>
          </w:p>
        </w:tc>
      </w:tr>
      <w:tr w:rsidR="00AE1E40" w:rsidTr="005B19B9">
        <w:tc>
          <w:tcPr>
            <w:tcW w:w="3012" w:type="dxa"/>
            <w:gridSpan w:val="2"/>
          </w:tcPr>
          <w:p w:rsidR="00616051" w:rsidRPr="00616051" w:rsidRDefault="00AE1E40" w:rsidP="005B19B9">
            <w:pPr>
              <w:spacing w:before="100" w:beforeAutospacing="1" w:after="100" w:afterAutospacing="1"/>
              <w:jc w:val="center"/>
            </w:pPr>
            <w:r w:rsidRPr="00616051">
              <w:rPr>
                <w:b/>
                <w:bCs/>
              </w:rPr>
              <w:t>Основные понятия</w:t>
            </w:r>
          </w:p>
        </w:tc>
        <w:tc>
          <w:tcPr>
            <w:tcW w:w="7546" w:type="dxa"/>
            <w:gridSpan w:val="9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t>«</w:t>
            </w:r>
            <w:proofErr w:type="gramStart"/>
            <w:r w:rsidRPr="00616051">
              <w:t>атмосфера</w:t>
            </w:r>
            <w:proofErr w:type="gramEnd"/>
            <w:r w:rsidRPr="00616051">
              <w:t>»,  «атмосферное давление»</w:t>
            </w:r>
            <w:r w:rsidR="00A85541">
              <w:t>, «вес воздуха»</w:t>
            </w:r>
          </w:p>
        </w:tc>
      </w:tr>
      <w:tr w:rsidR="00AE1E40" w:rsidTr="005B19B9">
        <w:tc>
          <w:tcPr>
            <w:tcW w:w="3012" w:type="dxa"/>
            <w:gridSpan w:val="2"/>
          </w:tcPr>
          <w:p w:rsidR="00AE1E40" w:rsidRPr="00616051" w:rsidRDefault="00AE1E40" w:rsidP="005B19B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546" w:type="dxa"/>
            <w:gridSpan w:val="9"/>
          </w:tcPr>
          <w:p w:rsidR="00AE1E40" w:rsidRPr="00A85541" w:rsidRDefault="00AE1E40" w:rsidP="005B19B9">
            <w:pPr>
              <w:spacing w:before="100" w:beforeAutospacing="1" w:after="100" w:afterAutospacing="1"/>
              <w:jc w:val="center"/>
            </w:pPr>
            <w:r w:rsidRPr="00616051">
              <w:rPr>
                <w:b/>
                <w:bCs/>
              </w:rPr>
              <w:t>Организация пространства</w:t>
            </w:r>
          </w:p>
        </w:tc>
      </w:tr>
      <w:tr w:rsidR="00A85541" w:rsidTr="005B19B9">
        <w:tc>
          <w:tcPr>
            <w:tcW w:w="3012" w:type="dxa"/>
            <w:gridSpan w:val="2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Основные виды учебной деятельности обучающихся</w:t>
            </w:r>
          </w:p>
        </w:tc>
        <w:tc>
          <w:tcPr>
            <w:tcW w:w="1843" w:type="dxa"/>
            <w:gridSpan w:val="2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Основные технологии</w:t>
            </w:r>
          </w:p>
        </w:tc>
        <w:tc>
          <w:tcPr>
            <w:tcW w:w="1701" w:type="dxa"/>
            <w:gridSpan w:val="3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Основные методы</w:t>
            </w:r>
          </w:p>
        </w:tc>
        <w:tc>
          <w:tcPr>
            <w:tcW w:w="1842" w:type="dxa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Формы работы</w:t>
            </w:r>
          </w:p>
        </w:tc>
        <w:tc>
          <w:tcPr>
            <w:tcW w:w="2160" w:type="dxa"/>
            <w:gridSpan w:val="3"/>
          </w:tcPr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Ресурсы</w:t>
            </w:r>
          </w:p>
        </w:tc>
      </w:tr>
      <w:tr w:rsidR="00A85541" w:rsidTr="005B19B9">
        <w:tc>
          <w:tcPr>
            <w:tcW w:w="3012" w:type="dxa"/>
            <w:gridSpan w:val="2"/>
          </w:tcPr>
          <w:p w:rsidR="00AE1E40" w:rsidRPr="00616051" w:rsidRDefault="00727B9A" w:rsidP="005B19B9">
            <w:pPr>
              <w:pStyle w:val="a6"/>
              <w:ind w:right="-108"/>
            </w:pPr>
            <w:r>
              <w:t>1</w:t>
            </w:r>
            <w:r w:rsidR="00AE1E40" w:rsidRPr="00616051">
              <w:t>.Самостоятельная</w:t>
            </w:r>
            <w:r w:rsidR="00A85541">
              <w:t xml:space="preserve">  </w:t>
            </w:r>
            <w:r w:rsidR="00AE1E40" w:rsidRPr="00616051">
              <w:t xml:space="preserve"> работа с учебником.</w:t>
            </w:r>
          </w:p>
          <w:p w:rsidR="00AE1E40" w:rsidRPr="00616051" w:rsidRDefault="00727B9A" w:rsidP="005B19B9">
            <w:pPr>
              <w:pStyle w:val="a6"/>
              <w:ind w:right="-108"/>
            </w:pPr>
            <w:r>
              <w:t>2</w:t>
            </w:r>
            <w:r w:rsidR="00A85541">
              <w:t xml:space="preserve">. Наблюдение </w:t>
            </w:r>
            <w:r w:rsidR="00AE1E40" w:rsidRPr="00616051">
              <w:t>демонстраци</w:t>
            </w:r>
            <w:r w:rsidR="00A85541">
              <w:t>й.</w:t>
            </w:r>
          </w:p>
          <w:p w:rsidR="00AE1E40" w:rsidRPr="00616051" w:rsidRDefault="00727B9A" w:rsidP="005B19B9">
            <w:pPr>
              <w:pStyle w:val="a6"/>
            </w:pPr>
            <w:r>
              <w:t>3</w:t>
            </w:r>
            <w:r w:rsidR="00AE1E40" w:rsidRPr="00616051">
              <w:t>. Объяснение наблюдаемых явлений.</w:t>
            </w:r>
          </w:p>
          <w:p w:rsidR="00AE1E40" w:rsidRPr="00616051" w:rsidRDefault="00727B9A" w:rsidP="005B19B9">
            <w:pPr>
              <w:pStyle w:val="a6"/>
            </w:pPr>
            <w:r>
              <w:t>4</w:t>
            </w:r>
            <w:r w:rsidR="00AE1E40" w:rsidRPr="00616051">
              <w:t>. Анализ проблемных ситуаций.</w:t>
            </w:r>
          </w:p>
          <w:p w:rsidR="00616051" w:rsidRPr="00616051" w:rsidRDefault="00616051" w:rsidP="005B19B9">
            <w:pPr>
              <w:pStyle w:val="a6"/>
              <w:ind w:right="-108"/>
            </w:pPr>
          </w:p>
        </w:tc>
        <w:tc>
          <w:tcPr>
            <w:tcW w:w="1843" w:type="dxa"/>
            <w:gridSpan w:val="2"/>
          </w:tcPr>
          <w:p w:rsidR="00A85541" w:rsidRDefault="00AE1E40" w:rsidP="005B19B9">
            <w:pPr>
              <w:pStyle w:val="a6"/>
            </w:pPr>
            <w:proofErr w:type="gramStart"/>
            <w:r w:rsidRPr="00616051">
              <w:t>Технология  проблемного</w:t>
            </w:r>
            <w:proofErr w:type="gramEnd"/>
            <w:r w:rsidRPr="00616051">
              <w:t xml:space="preserve"> обучения и КСО.</w:t>
            </w:r>
          </w:p>
          <w:p w:rsidR="00A85541" w:rsidRDefault="00A85541" w:rsidP="005B19B9">
            <w:pPr>
              <w:pStyle w:val="a6"/>
              <w:ind w:right="-108"/>
            </w:pPr>
          </w:p>
          <w:p w:rsidR="00616051" w:rsidRPr="00616051" w:rsidRDefault="00AE1E40" w:rsidP="005B19B9">
            <w:pPr>
              <w:spacing w:before="100" w:beforeAutospacing="1" w:after="100" w:afterAutospacing="1"/>
            </w:pPr>
            <w:r w:rsidRPr="00616051">
              <w:t> </w:t>
            </w:r>
          </w:p>
        </w:tc>
        <w:tc>
          <w:tcPr>
            <w:tcW w:w="1701" w:type="dxa"/>
            <w:gridSpan w:val="3"/>
          </w:tcPr>
          <w:p w:rsidR="00616051" w:rsidRPr="00616051" w:rsidRDefault="005B19B9" w:rsidP="005B19B9">
            <w:pPr>
              <w:spacing w:before="100" w:beforeAutospacing="1" w:after="100" w:afterAutospacing="1"/>
            </w:pPr>
            <w:r>
              <w:t>Словесные, наглядные,</w:t>
            </w:r>
            <w:r w:rsidR="00AE1E40" w:rsidRPr="00616051">
              <w:t xml:space="preserve"> согласно предложенным заданиям.</w:t>
            </w:r>
          </w:p>
        </w:tc>
        <w:tc>
          <w:tcPr>
            <w:tcW w:w="1842" w:type="dxa"/>
          </w:tcPr>
          <w:p w:rsidR="00616051" w:rsidRPr="00616051" w:rsidRDefault="005B19B9" w:rsidP="005B19B9">
            <w:pPr>
              <w:spacing w:before="100" w:beforeAutospacing="1" w:after="100" w:afterAutospacing="1"/>
            </w:pPr>
            <w:proofErr w:type="spellStart"/>
            <w:r>
              <w:t>Общеклассная</w:t>
            </w:r>
            <w:proofErr w:type="spellEnd"/>
            <w:r>
              <w:t>,</w:t>
            </w:r>
            <w:r w:rsidR="00AE1E40" w:rsidRPr="00616051">
              <w:t xml:space="preserve"> индивидуальная</w:t>
            </w:r>
          </w:p>
        </w:tc>
        <w:tc>
          <w:tcPr>
            <w:tcW w:w="2160" w:type="dxa"/>
            <w:gridSpan w:val="3"/>
          </w:tcPr>
          <w:p w:rsidR="00486073" w:rsidRDefault="00AE1E40" w:rsidP="005B19B9">
            <w:pPr>
              <w:rPr>
                <w:b/>
                <w:bCs/>
              </w:rPr>
            </w:pPr>
            <w:r w:rsidRPr="00616051">
              <w:rPr>
                <w:b/>
                <w:bCs/>
              </w:rPr>
              <w:t>Оборудование: </w:t>
            </w:r>
          </w:p>
          <w:p w:rsidR="00727B9A" w:rsidRDefault="00AE1E40" w:rsidP="005B19B9">
            <w:proofErr w:type="gramStart"/>
            <w:r w:rsidRPr="00616051">
              <w:t>стакан</w:t>
            </w:r>
            <w:proofErr w:type="gramEnd"/>
            <w:r w:rsidRPr="00616051">
              <w:t xml:space="preserve"> с водой и лист бумаги, </w:t>
            </w:r>
          </w:p>
          <w:p w:rsidR="00727B9A" w:rsidRDefault="00727B9A" w:rsidP="005B19B9">
            <w:proofErr w:type="gramStart"/>
            <w:r>
              <w:t>ткань</w:t>
            </w:r>
            <w:proofErr w:type="gramEnd"/>
            <w:r>
              <w:t>, линейка.</w:t>
            </w:r>
          </w:p>
          <w:p w:rsidR="00616051" w:rsidRPr="00616051" w:rsidRDefault="00AE1E40" w:rsidP="005B19B9">
            <w:r w:rsidRPr="00616051">
              <w:t>«Задачи-рисунки», ш</w:t>
            </w:r>
            <w:r w:rsidR="00727B9A">
              <w:t>приц и стакан с водой,</w:t>
            </w:r>
            <w:r w:rsidRPr="00616051">
              <w:t xml:space="preserve"> плечики и два </w:t>
            </w:r>
            <w:proofErr w:type="gramStart"/>
            <w:r w:rsidRPr="00616051">
              <w:t>воздушных  шарика</w:t>
            </w:r>
            <w:proofErr w:type="gramEnd"/>
            <w:r w:rsidR="00823640">
              <w:t>.</w:t>
            </w:r>
          </w:p>
        </w:tc>
      </w:tr>
      <w:tr w:rsidR="00AE1E40" w:rsidTr="005B19B9">
        <w:tc>
          <w:tcPr>
            <w:tcW w:w="10558" w:type="dxa"/>
            <w:gridSpan w:val="11"/>
          </w:tcPr>
          <w:p w:rsidR="00AE1E40" w:rsidRPr="00A85541" w:rsidRDefault="00AE1E40" w:rsidP="005B19B9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  <w:color w:val="000000"/>
                <w:sz w:val="26"/>
                <w:szCs w:val="26"/>
              </w:rPr>
              <w:t>Структура и ход урока.</w:t>
            </w:r>
          </w:p>
        </w:tc>
      </w:tr>
      <w:tr w:rsidR="00823640" w:rsidTr="005B19B9">
        <w:tc>
          <w:tcPr>
            <w:tcW w:w="1203" w:type="dxa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№</w:t>
            </w:r>
          </w:p>
        </w:tc>
        <w:tc>
          <w:tcPr>
            <w:tcW w:w="2300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Этап урока</w:t>
            </w:r>
          </w:p>
        </w:tc>
        <w:tc>
          <w:tcPr>
            <w:tcW w:w="1493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rPr>
                <w:b/>
                <w:bCs/>
              </w:rPr>
              <w:t>Задачи этапа</w:t>
            </w:r>
          </w:p>
        </w:tc>
        <w:tc>
          <w:tcPr>
            <w:tcW w:w="1494" w:type="dxa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proofErr w:type="gramStart"/>
            <w:r w:rsidRPr="00616051">
              <w:rPr>
                <w:b/>
                <w:bCs/>
              </w:rPr>
              <w:t>Деятельность</w:t>
            </w:r>
            <w:r>
              <w:t xml:space="preserve">  </w:t>
            </w:r>
            <w:r w:rsidRPr="00616051">
              <w:rPr>
                <w:b/>
                <w:bCs/>
              </w:rPr>
              <w:t>учителя</w:t>
            </w:r>
            <w:proofErr w:type="gramEnd"/>
          </w:p>
        </w:tc>
        <w:tc>
          <w:tcPr>
            <w:tcW w:w="3326" w:type="dxa"/>
            <w:gridSpan w:val="3"/>
          </w:tcPr>
          <w:p w:rsidR="00823640" w:rsidRPr="00616051" w:rsidRDefault="00823640" w:rsidP="005B19B9">
            <w:pPr>
              <w:spacing w:before="100" w:beforeAutospacing="1" w:after="100" w:afterAutospacing="1"/>
              <w:jc w:val="center"/>
            </w:pPr>
            <w:r w:rsidRPr="00616051">
              <w:rPr>
                <w:b/>
                <w:bCs/>
              </w:rPr>
              <w:t>Деятельность</w:t>
            </w:r>
            <w:r>
              <w:rPr>
                <w:b/>
                <w:bCs/>
              </w:rPr>
              <w:t xml:space="preserve"> </w:t>
            </w:r>
            <w:r w:rsidRPr="00616051">
              <w:rPr>
                <w:b/>
                <w:bCs/>
              </w:rPr>
              <w:t>ученика</w:t>
            </w:r>
          </w:p>
        </w:tc>
        <w:tc>
          <w:tcPr>
            <w:tcW w:w="742" w:type="dxa"/>
            <w:gridSpan w:val="2"/>
          </w:tcPr>
          <w:p w:rsidR="00823640" w:rsidRDefault="00823640" w:rsidP="005B19B9">
            <w:pPr>
              <w:rPr>
                <w:b/>
                <w:bCs/>
              </w:rPr>
            </w:pPr>
            <w:proofErr w:type="spellStart"/>
            <w:r w:rsidRPr="00616051">
              <w:rPr>
                <w:b/>
                <w:bCs/>
              </w:rPr>
              <w:t>Вре</w:t>
            </w:r>
            <w:proofErr w:type="spellEnd"/>
          </w:p>
          <w:p w:rsidR="00823640" w:rsidRPr="00616051" w:rsidRDefault="00823640" w:rsidP="005B19B9">
            <w:proofErr w:type="spellStart"/>
            <w:proofErr w:type="gramStart"/>
            <w:r w:rsidRPr="00616051">
              <w:rPr>
                <w:b/>
                <w:bCs/>
              </w:rPr>
              <w:t>мя</w:t>
            </w:r>
            <w:proofErr w:type="spellEnd"/>
            <w:proofErr w:type="gramEnd"/>
          </w:p>
        </w:tc>
      </w:tr>
      <w:tr w:rsidR="00823640" w:rsidTr="005B19B9">
        <w:tc>
          <w:tcPr>
            <w:tcW w:w="1203" w:type="dxa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lastRenderedPageBreak/>
              <w:t>1.</w:t>
            </w:r>
          </w:p>
        </w:tc>
        <w:tc>
          <w:tcPr>
            <w:tcW w:w="2300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Организационный этап</w:t>
            </w:r>
          </w:p>
        </w:tc>
        <w:tc>
          <w:tcPr>
            <w:tcW w:w="1493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Психологическая подготовка к общению</w:t>
            </w:r>
          </w:p>
        </w:tc>
        <w:tc>
          <w:tcPr>
            <w:tcW w:w="1494" w:type="dxa"/>
          </w:tcPr>
          <w:p w:rsidR="00823640" w:rsidRPr="00616051" w:rsidRDefault="00823640" w:rsidP="005B19B9">
            <w:pPr>
              <w:spacing w:before="100" w:beforeAutospacing="1" w:after="100" w:afterAutospacing="1"/>
              <w:ind w:right="-172" w:hanging="110"/>
            </w:pPr>
            <w:r w:rsidRPr="005B19B9">
              <w:t xml:space="preserve">Обеспечивает </w:t>
            </w:r>
            <w:proofErr w:type="spellStart"/>
            <w:proofErr w:type="gramStart"/>
            <w:r w:rsidRPr="005B19B9">
              <w:t>благоприят-ный</w:t>
            </w:r>
            <w:proofErr w:type="spellEnd"/>
            <w:proofErr w:type="gramEnd"/>
            <w:r w:rsidRPr="005B19B9">
              <w:t xml:space="preserve"> настрой</w:t>
            </w:r>
            <w:r w:rsidRPr="00616051">
              <w:t>.</w:t>
            </w:r>
          </w:p>
        </w:tc>
        <w:tc>
          <w:tcPr>
            <w:tcW w:w="3326" w:type="dxa"/>
            <w:gridSpan w:val="3"/>
          </w:tcPr>
          <w:p w:rsidR="00823640" w:rsidRPr="00616051" w:rsidRDefault="00823640" w:rsidP="00486073">
            <w:pPr>
              <w:pStyle w:val="a6"/>
            </w:pPr>
            <w:r w:rsidRPr="00616051">
              <w:t>Настраиваются на работу.</w:t>
            </w:r>
          </w:p>
        </w:tc>
        <w:tc>
          <w:tcPr>
            <w:tcW w:w="742" w:type="dxa"/>
            <w:gridSpan w:val="2"/>
          </w:tcPr>
          <w:p w:rsidR="007D3BE8" w:rsidRDefault="007D3BE8" w:rsidP="00BF6F09">
            <w:pPr>
              <w:jc w:val="center"/>
            </w:pPr>
            <w:r>
              <w:t>1</w:t>
            </w:r>
          </w:p>
          <w:p w:rsidR="00823640" w:rsidRPr="00616051" w:rsidRDefault="00823640" w:rsidP="00BF6F09">
            <w:pPr>
              <w:jc w:val="center"/>
            </w:pPr>
            <w:r w:rsidRPr="00616051">
              <w:t>мин.</w:t>
            </w:r>
          </w:p>
        </w:tc>
      </w:tr>
      <w:tr w:rsidR="00AE1E40" w:rsidTr="005B19B9">
        <w:trPr>
          <w:trHeight w:val="319"/>
        </w:trPr>
        <w:tc>
          <w:tcPr>
            <w:tcW w:w="10558" w:type="dxa"/>
            <w:gridSpan w:val="11"/>
          </w:tcPr>
          <w:p w:rsidR="00AE1E40" w:rsidRDefault="00AE1E40" w:rsidP="0048607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6"/>
                <w:szCs w:val="26"/>
              </w:rPr>
            </w:pPr>
            <w:r w:rsidRPr="00616051">
              <w:rPr>
                <w:b/>
                <w:bCs/>
              </w:rPr>
              <w:t>Мотивационно – ориентировочный компонент</w:t>
            </w:r>
          </w:p>
        </w:tc>
      </w:tr>
      <w:tr w:rsidR="00823640" w:rsidTr="005B19B9">
        <w:trPr>
          <w:trHeight w:val="319"/>
        </w:trPr>
        <w:tc>
          <w:tcPr>
            <w:tcW w:w="1203" w:type="dxa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2.</w:t>
            </w:r>
          </w:p>
        </w:tc>
        <w:tc>
          <w:tcPr>
            <w:tcW w:w="2300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Этап мотивации и актуализации (определение темы урока и совместной цели деятельности).</w:t>
            </w:r>
          </w:p>
        </w:tc>
        <w:tc>
          <w:tcPr>
            <w:tcW w:w="1493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  <w:ind w:right="-106"/>
            </w:pPr>
            <w:r w:rsidRPr="00616051">
              <w:t>Обеспечить деятельность по актуализации знаний и определению целей урока.</w:t>
            </w:r>
          </w:p>
        </w:tc>
        <w:tc>
          <w:tcPr>
            <w:tcW w:w="1494" w:type="dxa"/>
          </w:tcPr>
          <w:p w:rsidR="00823640" w:rsidRDefault="00823640" w:rsidP="005B19B9">
            <w:pPr>
              <w:pStyle w:val="a6"/>
              <w:ind w:right="-172"/>
            </w:pPr>
            <w:r w:rsidRPr="00616051">
              <w:t xml:space="preserve">Показывает </w:t>
            </w:r>
            <w:proofErr w:type="spellStart"/>
            <w:r w:rsidRPr="00616051">
              <w:t>демонстра</w:t>
            </w:r>
            <w:proofErr w:type="spellEnd"/>
          </w:p>
          <w:p w:rsidR="00823640" w:rsidRDefault="00823640" w:rsidP="005B19B9">
            <w:pPr>
              <w:pStyle w:val="a6"/>
              <w:ind w:right="-172"/>
            </w:pPr>
            <w:proofErr w:type="spellStart"/>
            <w:proofErr w:type="gramStart"/>
            <w:r w:rsidRPr="00616051">
              <w:t>ционный</w:t>
            </w:r>
            <w:proofErr w:type="spellEnd"/>
            <w:proofErr w:type="gramEnd"/>
            <w:r w:rsidRPr="00616051">
              <w:t xml:space="preserve"> эксперимент, предлагает объяснить </w:t>
            </w:r>
          </w:p>
          <w:p w:rsidR="00823640" w:rsidRPr="00616051" w:rsidRDefault="00823640" w:rsidP="005B19B9">
            <w:pPr>
              <w:pStyle w:val="a6"/>
              <w:ind w:right="-172"/>
            </w:pPr>
            <w:proofErr w:type="gramStart"/>
            <w:r w:rsidRPr="00616051">
              <w:t>его</w:t>
            </w:r>
            <w:proofErr w:type="gramEnd"/>
            <w:r w:rsidRPr="00616051">
              <w:t xml:space="preserve"> и назвать тему урока, определить цель.</w:t>
            </w:r>
          </w:p>
        </w:tc>
        <w:tc>
          <w:tcPr>
            <w:tcW w:w="3326" w:type="dxa"/>
            <w:gridSpan w:val="3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Обсуждают эксперимент. Определяют тему урока и цель.</w:t>
            </w:r>
            <w:r>
              <w:t xml:space="preserve"> Слушают материал, обсуждают, запоминают, </w:t>
            </w:r>
          </w:p>
        </w:tc>
        <w:tc>
          <w:tcPr>
            <w:tcW w:w="742" w:type="dxa"/>
            <w:gridSpan w:val="2"/>
          </w:tcPr>
          <w:p w:rsidR="00823640" w:rsidRPr="00616051" w:rsidRDefault="00823640" w:rsidP="00BF6F09">
            <w:pPr>
              <w:spacing w:before="100" w:beforeAutospacing="1" w:after="100" w:afterAutospacing="1"/>
              <w:jc w:val="center"/>
            </w:pPr>
            <w:r>
              <w:t>10</w:t>
            </w:r>
            <w:r w:rsidRPr="00616051">
              <w:t xml:space="preserve"> мин.</w:t>
            </w:r>
          </w:p>
        </w:tc>
      </w:tr>
      <w:tr w:rsidR="00AE1E40" w:rsidTr="005B19B9">
        <w:trPr>
          <w:trHeight w:val="319"/>
        </w:trPr>
        <w:tc>
          <w:tcPr>
            <w:tcW w:w="10558" w:type="dxa"/>
            <w:gridSpan w:val="11"/>
          </w:tcPr>
          <w:p w:rsidR="00AE1E40" w:rsidRDefault="00AE1E40" w:rsidP="00486073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6"/>
                <w:szCs w:val="26"/>
              </w:rPr>
            </w:pPr>
            <w:proofErr w:type="spellStart"/>
            <w:r w:rsidRPr="00616051">
              <w:rPr>
                <w:b/>
                <w:bCs/>
              </w:rPr>
              <w:t>Операционно</w:t>
            </w:r>
            <w:proofErr w:type="spellEnd"/>
            <w:r w:rsidRPr="00616051">
              <w:rPr>
                <w:b/>
                <w:bCs/>
              </w:rPr>
              <w:t xml:space="preserve"> – исполнительный компонент</w:t>
            </w:r>
          </w:p>
        </w:tc>
      </w:tr>
      <w:tr w:rsidR="00823640" w:rsidTr="005B19B9">
        <w:trPr>
          <w:trHeight w:val="319"/>
        </w:trPr>
        <w:tc>
          <w:tcPr>
            <w:tcW w:w="1203" w:type="dxa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3.</w:t>
            </w:r>
          </w:p>
        </w:tc>
        <w:tc>
          <w:tcPr>
            <w:tcW w:w="2300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Изучение нового материала.</w:t>
            </w:r>
          </w:p>
        </w:tc>
        <w:tc>
          <w:tcPr>
            <w:tcW w:w="1493" w:type="dxa"/>
            <w:gridSpan w:val="2"/>
          </w:tcPr>
          <w:p w:rsidR="00823640" w:rsidRPr="00616051" w:rsidRDefault="00823640" w:rsidP="005B19B9">
            <w:pPr>
              <w:spacing w:before="100" w:beforeAutospacing="1" w:after="100" w:afterAutospacing="1"/>
              <w:ind w:right="-106"/>
            </w:pPr>
            <w:r>
              <w:t xml:space="preserve">Развивать </w:t>
            </w:r>
            <w:proofErr w:type="spellStart"/>
            <w:proofErr w:type="gramStart"/>
            <w:r>
              <w:t>самостоя</w:t>
            </w:r>
            <w:proofErr w:type="spellEnd"/>
            <w:r>
              <w:t>-тельную</w:t>
            </w:r>
            <w:proofErr w:type="gramEnd"/>
            <w:r w:rsidRPr="00616051">
              <w:t xml:space="preserve"> деятельност</w:t>
            </w:r>
            <w:r>
              <w:t>ь</w:t>
            </w:r>
            <w:r w:rsidRPr="00616051">
              <w:t xml:space="preserve"> обучающих</w:t>
            </w:r>
            <w:r>
              <w:t>-</w:t>
            </w:r>
            <w:proofErr w:type="spellStart"/>
            <w:r w:rsidRPr="00616051">
              <w:t>ся</w:t>
            </w:r>
            <w:proofErr w:type="spellEnd"/>
            <w:r w:rsidRPr="00616051">
              <w:t xml:space="preserve"> </w:t>
            </w:r>
          </w:p>
        </w:tc>
        <w:tc>
          <w:tcPr>
            <w:tcW w:w="1494" w:type="dxa"/>
          </w:tcPr>
          <w:p w:rsidR="00823640" w:rsidRPr="00616051" w:rsidRDefault="00823640" w:rsidP="005B19B9">
            <w:pPr>
              <w:spacing w:before="100" w:beforeAutospacing="1" w:after="100" w:afterAutospacing="1"/>
              <w:ind w:right="-172"/>
            </w:pPr>
            <w:r w:rsidRPr="00616051">
              <w:t xml:space="preserve">Предлагает организовать деятельность </w:t>
            </w:r>
          </w:p>
        </w:tc>
        <w:tc>
          <w:tcPr>
            <w:tcW w:w="3326" w:type="dxa"/>
            <w:gridSpan w:val="3"/>
          </w:tcPr>
          <w:p w:rsidR="00823640" w:rsidRPr="00616051" w:rsidRDefault="00823640" w:rsidP="005B19B9">
            <w:pPr>
              <w:spacing w:before="100" w:beforeAutospacing="1" w:after="100" w:afterAutospacing="1"/>
            </w:pPr>
            <w:r w:rsidRPr="00616051">
              <w:t>Выполняют предложенную</w:t>
            </w:r>
            <w:r w:rsidR="00486073">
              <w:t xml:space="preserve"> работу. Работают индивидуально.</w:t>
            </w:r>
            <w:r w:rsidRPr="00616051">
              <w:t xml:space="preserve"> </w:t>
            </w:r>
          </w:p>
        </w:tc>
        <w:tc>
          <w:tcPr>
            <w:tcW w:w="742" w:type="dxa"/>
            <w:gridSpan w:val="2"/>
          </w:tcPr>
          <w:p w:rsidR="00823640" w:rsidRPr="00616051" w:rsidRDefault="00486073" w:rsidP="005B19B9">
            <w:pPr>
              <w:spacing w:before="100" w:beforeAutospacing="1" w:after="100" w:afterAutospacing="1"/>
            </w:pPr>
            <w:r>
              <w:t>1</w:t>
            </w:r>
            <w:r w:rsidR="00823640" w:rsidRPr="00616051">
              <w:t>0 мин.</w:t>
            </w:r>
          </w:p>
        </w:tc>
      </w:tr>
      <w:tr w:rsidR="00AE1E40" w:rsidTr="005B19B9">
        <w:trPr>
          <w:trHeight w:val="319"/>
        </w:trPr>
        <w:tc>
          <w:tcPr>
            <w:tcW w:w="10558" w:type="dxa"/>
            <w:gridSpan w:val="11"/>
          </w:tcPr>
          <w:p w:rsidR="00AE1E40" w:rsidRPr="00486073" w:rsidRDefault="00AE1E40" w:rsidP="0048607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6"/>
                <w:szCs w:val="26"/>
              </w:rPr>
            </w:pPr>
            <w:r w:rsidRPr="00486073">
              <w:rPr>
                <w:b/>
                <w:bCs/>
              </w:rPr>
              <w:t>Рефлексивно – оценочный компонент</w:t>
            </w:r>
          </w:p>
        </w:tc>
      </w:tr>
      <w:tr w:rsidR="00823640" w:rsidTr="005B19B9">
        <w:trPr>
          <w:trHeight w:val="319"/>
        </w:trPr>
        <w:tc>
          <w:tcPr>
            <w:tcW w:w="1203" w:type="dxa"/>
          </w:tcPr>
          <w:p w:rsidR="00823640" w:rsidRPr="00486073" w:rsidRDefault="007D3BE8" w:rsidP="005B19B9">
            <w:pPr>
              <w:spacing w:before="100" w:beforeAutospacing="1" w:after="100" w:afterAutospacing="1"/>
            </w:pPr>
            <w:r>
              <w:t>1</w:t>
            </w:r>
            <w:r w:rsidR="00823640" w:rsidRPr="00486073">
              <w:t>.</w:t>
            </w:r>
          </w:p>
        </w:tc>
        <w:tc>
          <w:tcPr>
            <w:tcW w:w="2300" w:type="dxa"/>
            <w:gridSpan w:val="2"/>
          </w:tcPr>
          <w:p w:rsidR="00823640" w:rsidRPr="00486073" w:rsidRDefault="00823640" w:rsidP="005B19B9">
            <w:pPr>
              <w:spacing w:before="100" w:beforeAutospacing="1" w:after="100" w:afterAutospacing="1"/>
            </w:pPr>
            <w:r w:rsidRPr="00486073">
              <w:t>Контроль и самопроверка знаний.</w:t>
            </w:r>
          </w:p>
        </w:tc>
        <w:tc>
          <w:tcPr>
            <w:tcW w:w="1493" w:type="dxa"/>
            <w:gridSpan w:val="2"/>
          </w:tcPr>
          <w:p w:rsidR="00823640" w:rsidRPr="00486073" w:rsidRDefault="00823640" w:rsidP="005B19B9">
            <w:pPr>
              <w:spacing w:before="100" w:beforeAutospacing="1" w:after="100" w:afterAutospacing="1"/>
            </w:pPr>
            <w:r w:rsidRPr="00486073">
              <w:t>Выявить качество усвоения материала.</w:t>
            </w:r>
          </w:p>
        </w:tc>
        <w:tc>
          <w:tcPr>
            <w:tcW w:w="1494" w:type="dxa"/>
          </w:tcPr>
          <w:p w:rsidR="00823640" w:rsidRPr="00823640" w:rsidRDefault="00823640" w:rsidP="00486073">
            <w:pPr>
              <w:spacing w:before="100" w:beforeAutospacing="1" w:after="100" w:afterAutospacing="1"/>
              <w:rPr>
                <w:color w:val="FF0000"/>
              </w:rPr>
            </w:pPr>
            <w:r w:rsidRPr="00486073">
              <w:t>Предлагает</w:t>
            </w:r>
            <w:r w:rsidRPr="00823640">
              <w:rPr>
                <w:color w:val="FF0000"/>
              </w:rPr>
              <w:t xml:space="preserve"> </w:t>
            </w:r>
            <w:r w:rsidRPr="00486073">
              <w:t>решить задачи</w:t>
            </w:r>
            <w:r w:rsidR="00486073" w:rsidRPr="00486073">
              <w:t>-</w:t>
            </w:r>
            <w:r w:rsidR="00486073" w:rsidRPr="00616051">
              <w:t xml:space="preserve"> </w:t>
            </w:r>
            <w:r w:rsidR="00486073">
              <w:t>рисунки</w:t>
            </w:r>
          </w:p>
        </w:tc>
        <w:tc>
          <w:tcPr>
            <w:tcW w:w="3326" w:type="dxa"/>
            <w:gridSpan w:val="3"/>
          </w:tcPr>
          <w:p w:rsidR="00823640" w:rsidRPr="00486073" w:rsidRDefault="00823640" w:rsidP="005B19B9">
            <w:pPr>
              <w:spacing w:before="100" w:beforeAutospacing="1" w:after="100" w:afterAutospacing="1"/>
            </w:pPr>
            <w:r w:rsidRPr="00486073">
              <w:t>Решают. Отвечают. Обсуждают.</w:t>
            </w:r>
          </w:p>
        </w:tc>
        <w:tc>
          <w:tcPr>
            <w:tcW w:w="742" w:type="dxa"/>
            <w:gridSpan w:val="2"/>
          </w:tcPr>
          <w:p w:rsidR="007D3BE8" w:rsidRDefault="007D3BE8" w:rsidP="00BF6F09">
            <w:pPr>
              <w:jc w:val="center"/>
            </w:pPr>
            <w:r>
              <w:t>5</w:t>
            </w:r>
          </w:p>
          <w:p w:rsidR="00823640" w:rsidRPr="00616051" w:rsidRDefault="00823640" w:rsidP="00BF6F09">
            <w:pPr>
              <w:jc w:val="center"/>
            </w:pPr>
            <w:r w:rsidRPr="00616051">
              <w:t>мин.</w:t>
            </w:r>
          </w:p>
        </w:tc>
      </w:tr>
      <w:tr w:rsidR="00AE1E40" w:rsidTr="005B19B9">
        <w:trPr>
          <w:trHeight w:val="319"/>
        </w:trPr>
        <w:tc>
          <w:tcPr>
            <w:tcW w:w="10558" w:type="dxa"/>
            <w:gridSpan w:val="11"/>
          </w:tcPr>
          <w:p w:rsidR="00AE1E40" w:rsidRPr="00B357EC" w:rsidRDefault="00AE1E40" w:rsidP="00B357E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357EC">
              <w:rPr>
                <w:b/>
                <w:bCs/>
                <w:sz w:val="26"/>
                <w:szCs w:val="26"/>
              </w:rPr>
              <w:t>Рефлексия.</w:t>
            </w:r>
            <w:r w:rsidRPr="00B357EC">
              <w:rPr>
                <w:sz w:val="26"/>
                <w:szCs w:val="26"/>
              </w:rPr>
              <w:t> </w:t>
            </w:r>
            <w:r w:rsidR="00B357EC" w:rsidRPr="00B357EC">
              <w:rPr>
                <w:sz w:val="26"/>
                <w:szCs w:val="26"/>
              </w:rPr>
              <w:t xml:space="preserve"> </w:t>
            </w:r>
            <w:r w:rsidR="00B357EC" w:rsidRPr="00B357EC">
              <w:rPr>
                <w:b/>
                <w:sz w:val="26"/>
                <w:szCs w:val="26"/>
              </w:rPr>
              <w:t>Дополни предложение</w:t>
            </w:r>
          </w:p>
        </w:tc>
      </w:tr>
      <w:tr w:rsidR="00BF6F09" w:rsidTr="00BF6F09">
        <w:trPr>
          <w:trHeight w:val="1635"/>
        </w:trPr>
        <w:tc>
          <w:tcPr>
            <w:tcW w:w="9889" w:type="dxa"/>
            <w:gridSpan w:val="10"/>
          </w:tcPr>
          <w:p w:rsidR="00BF6F09" w:rsidRPr="001B6E13" w:rsidRDefault="00BF6F09" w:rsidP="007D3B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Сегодня на уроке </w:t>
            </w:r>
          </w:p>
          <w:p w:rsidR="00BF6F09" w:rsidRDefault="00BF6F09" w:rsidP="007D3BE8">
            <w:pPr>
              <w:rPr>
                <w:b/>
              </w:rPr>
            </w:pPr>
            <w:r>
              <w:rPr>
                <w:b/>
              </w:rPr>
              <w:t>-  я узнал(а) …</w:t>
            </w:r>
          </w:p>
          <w:p w:rsidR="00BF6F09" w:rsidRPr="001B6E13" w:rsidRDefault="00BF6F09" w:rsidP="007D3BE8">
            <w:pPr>
              <w:rPr>
                <w:b/>
              </w:rPr>
            </w:pPr>
            <w:r w:rsidRPr="001B6E13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я </w:t>
            </w:r>
            <w:r w:rsidRPr="001B6E13">
              <w:rPr>
                <w:b/>
              </w:rPr>
              <w:t xml:space="preserve"> научился</w:t>
            </w:r>
            <w:proofErr w:type="gramEnd"/>
            <w:r w:rsidRPr="001B6E13">
              <w:rPr>
                <w:b/>
              </w:rPr>
              <w:t>, научилась …</w:t>
            </w:r>
          </w:p>
          <w:p w:rsidR="00BF6F09" w:rsidRDefault="00BF6F09" w:rsidP="007D3BE8">
            <w:pPr>
              <w:rPr>
                <w:b/>
              </w:rPr>
            </w:pPr>
            <w:r w:rsidRPr="001B6E13">
              <w:rPr>
                <w:b/>
              </w:rPr>
              <w:t xml:space="preserve">- мне было легко, потому, что… </w:t>
            </w:r>
          </w:p>
          <w:p w:rsidR="00BF6F09" w:rsidRPr="001B6E13" w:rsidRDefault="00BF6F09" w:rsidP="00BF6F09">
            <w:pPr>
              <w:rPr>
                <w:b/>
              </w:rPr>
            </w:pPr>
            <w:r w:rsidRPr="001B6E13">
              <w:rPr>
                <w:b/>
              </w:rPr>
              <w:t>- мне было трудно, потому, что</w:t>
            </w:r>
            <w:r>
              <w:rPr>
                <w:b/>
              </w:rPr>
              <w:t xml:space="preserve"> </w:t>
            </w:r>
            <w:r w:rsidRPr="001B6E13">
              <w:rPr>
                <w:b/>
              </w:rPr>
              <w:t xml:space="preserve">…   </w:t>
            </w:r>
          </w:p>
          <w:p w:rsidR="00BF6F09" w:rsidRDefault="00BF6F09" w:rsidP="00BF6F09">
            <w:pPr>
              <w:rPr>
                <w:b/>
              </w:rPr>
            </w:pPr>
            <w:r>
              <w:rPr>
                <w:b/>
              </w:rPr>
              <w:t>- мне понравилось …</w:t>
            </w:r>
          </w:p>
          <w:p w:rsidR="00BF6F09" w:rsidRDefault="00BF6F09" w:rsidP="00BF6F09">
            <w:pPr>
              <w:rPr>
                <w:b/>
              </w:rPr>
            </w:pPr>
            <w:r>
              <w:rPr>
                <w:b/>
              </w:rPr>
              <w:t>- у меня получилось …</w:t>
            </w:r>
          </w:p>
        </w:tc>
        <w:tc>
          <w:tcPr>
            <w:tcW w:w="669" w:type="dxa"/>
          </w:tcPr>
          <w:p w:rsidR="00BF6F09" w:rsidRPr="00BF6F09" w:rsidRDefault="00BF6F09" w:rsidP="00BF6F09">
            <w:pPr>
              <w:jc w:val="center"/>
            </w:pPr>
            <w:r w:rsidRPr="00BF6F09">
              <w:t>4 мин</w:t>
            </w:r>
          </w:p>
        </w:tc>
      </w:tr>
    </w:tbl>
    <w:p w:rsidR="002078A3" w:rsidRDefault="00AF6359" w:rsidP="00DC125E">
      <w:pPr>
        <w:spacing w:before="100" w:after="200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  <w:r>
        <w:rPr>
          <w:rFonts w:ascii="Open Sans" w:hAnsi="Open Sans"/>
          <w:b/>
          <w:bCs/>
          <w:color w:val="000000"/>
          <w:kern w:val="36"/>
          <w:sz w:val="32"/>
          <w:szCs w:val="32"/>
        </w:rPr>
        <w:t>Задачи- рисунки.</w:t>
      </w:r>
      <w:bookmarkStart w:id="0" w:name="_GoBack"/>
      <w:bookmarkEnd w:id="0"/>
    </w:p>
    <w:p w:rsidR="00AF6359" w:rsidRDefault="00AF6359" w:rsidP="00AF635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color w:val="000000"/>
          <w:sz w:val="28"/>
          <w:szCs w:val="28"/>
        </w:rPr>
        <w:t>Посмотри на рисунки и скажи, в какой местности атмосферное давление будет больше. Объясни.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AF6359" w:rsidTr="00AF6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62250" cy="1876425"/>
                  <wp:effectExtent l="0" t="0" r="0" b="0"/>
                  <wp:docPr id="3" name="Рисунок 3" descr="http://www.prosv.ru/ebooks/Gumaev_Fizika_9-10kl/ris/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prosv.ru/ebooks/Gumaev_Fizika_9-10kl/ris/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359" w:rsidTr="00AF6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Рис. 1</w:t>
            </w:r>
          </w:p>
        </w:tc>
      </w:tr>
    </w:tbl>
    <w:p w:rsidR="00AF6359" w:rsidRDefault="00AF6359" w:rsidP="00AF6359">
      <w:pPr>
        <w:rPr>
          <w:vanish/>
          <w:color w:val="000000"/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AF6359" w:rsidTr="00AF6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19400" cy="1409700"/>
                  <wp:effectExtent l="0" t="0" r="0" b="0"/>
                  <wp:docPr id="2" name="Рисунок 2" descr="http://www.prosv.ru/ebooks/Gumaev_Fizika_9-10kl/ris/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prosv.ru/ebooks/Gumaev_Fizika_9-10kl/ris/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359" w:rsidTr="00AF63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2.</w:t>
            </w:r>
          </w:p>
          <w:p w:rsidR="00AF6359" w:rsidRDefault="00AF6359">
            <w:pPr>
              <w:jc w:val="center"/>
              <w:rPr>
                <w:sz w:val="28"/>
                <w:szCs w:val="28"/>
              </w:rPr>
            </w:pPr>
          </w:p>
          <w:p w:rsidR="00AF6359" w:rsidRDefault="00AF6359">
            <w:pPr>
              <w:jc w:val="center"/>
              <w:rPr>
                <w:sz w:val="28"/>
                <w:szCs w:val="28"/>
              </w:rPr>
            </w:pPr>
          </w:p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Какая сила удерживает вантуз на куске жести?</w:t>
            </w:r>
          </w:p>
          <w:p w:rsidR="00AF6359" w:rsidRDefault="00AF6359">
            <w:pPr>
              <w:rPr>
                <w:sz w:val="28"/>
                <w:szCs w:val="28"/>
              </w:rPr>
            </w:pPr>
          </w:p>
          <w:p w:rsidR="00AF6359" w:rsidRDefault="00AF635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33900" cy="2228850"/>
                  <wp:effectExtent l="0" t="0" r="0" b="0"/>
                  <wp:docPr id="1" name="Рисунок 1" descr="2020-05-07_0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20-05-07_00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359" w:rsidRDefault="00AF6359" w:rsidP="00AF635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6359" w:rsidRPr="00616051" w:rsidRDefault="00AF6359" w:rsidP="00DC125E">
      <w:pPr>
        <w:spacing w:before="100" w:after="200"/>
        <w:jc w:val="center"/>
        <w:outlineLvl w:val="0"/>
        <w:rPr>
          <w:rFonts w:ascii="Open Sans" w:hAnsi="Open Sans"/>
          <w:b/>
          <w:bCs/>
          <w:color w:val="000000"/>
          <w:kern w:val="36"/>
          <w:sz w:val="32"/>
          <w:szCs w:val="32"/>
        </w:rPr>
      </w:pPr>
    </w:p>
    <w:p w:rsidR="00B357EC" w:rsidRDefault="00B357EC" w:rsidP="00DC125E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6"/>
          <w:szCs w:val="26"/>
        </w:rPr>
      </w:pPr>
    </w:p>
    <w:p w:rsidR="00B357EC" w:rsidRDefault="00B357EC" w:rsidP="00DC125E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6"/>
          <w:szCs w:val="26"/>
        </w:rPr>
      </w:pPr>
    </w:p>
    <w:p w:rsidR="00B357EC" w:rsidRDefault="00B357EC" w:rsidP="00DC125E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6"/>
          <w:szCs w:val="26"/>
        </w:rPr>
      </w:pPr>
    </w:p>
    <w:p w:rsidR="00B357EC" w:rsidRDefault="00B357EC" w:rsidP="00DC125E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6"/>
          <w:szCs w:val="26"/>
        </w:rPr>
      </w:pPr>
    </w:p>
    <w:p w:rsidR="00616051" w:rsidRPr="00616051" w:rsidRDefault="00616051" w:rsidP="00DC125E">
      <w:pPr>
        <w:spacing w:before="100" w:beforeAutospacing="1" w:after="100" w:afterAutospacing="1"/>
        <w:rPr>
          <w:rFonts w:ascii="Verdana" w:hAnsi="Verdana"/>
          <w:color w:val="000000"/>
          <w:sz w:val="26"/>
          <w:szCs w:val="26"/>
        </w:rPr>
      </w:pPr>
      <w:r w:rsidRPr="00616051">
        <w:rPr>
          <w:rFonts w:ascii="Verdana" w:hAnsi="Verdana"/>
          <w:b/>
          <w:bCs/>
          <w:color w:val="000000"/>
          <w:sz w:val="26"/>
          <w:szCs w:val="26"/>
        </w:rPr>
        <w:t> </w:t>
      </w:r>
    </w:p>
    <w:p w:rsidR="00FA3F29" w:rsidRDefault="00FA3F29"/>
    <w:sectPr w:rsidR="00FA3F29" w:rsidSect="003E6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6051"/>
    <w:rsid w:val="002078A3"/>
    <w:rsid w:val="00283B6B"/>
    <w:rsid w:val="003E6FC8"/>
    <w:rsid w:val="00486073"/>
    <w:rsid w:val="005B19B9"/>
    <w:rsid w:val="00616051"/>
    <w:rsid w:val="00693E2F"/>
    <w:rsid w:val="006B6509"/>
    <w:rsid w:val="006F3E76"/>
    <w:rsid w:val="00727B9A"/>
    <w:rsid w:val="007D3BE8"/>
    <w:rsid w:val="00823640"/>
    <w:rsid w:val="00927F2E"/>
    <w:rsid w:val="00A85541"/>
    <w:rsid w:val="00AE1E40"/>
    <w:rsid w:val="00AF6359"/>
    <w:rsid w:val="00B357EC"/>
    <w:rsid w:val="00BF6F09"/>
    <w:rsid w:val="00D020E9"/>
    <w:rsid w:val="00DC125E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69BBE4-694D-4B93-987F-9C3A76C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2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51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160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051"/>
    <w:pPr>
      <w:spacing w:before="100" w:beforeAutospacing="1" w:after="100" w:afterAutospacing="1"/>
    </w:pPr>
  </w:style>
  <w:style w:type="table" w:styleId="a5">
    <w:name w:val="Table Grid"/>
    <w:basedOn w:val="a1"/>
    <w:rsid w:val="003E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C125E"/>
    <w:rPr>
      <w:sz w:val="24"/>
      <w:szCs w:val="24"/>
    </w:rPr>
  </w:style>
  <w:style w:type="paragraph" w:styleId="a7">
    <w:name w:val="Balloon Text"/>
    <w:basedOn w:val="a"/>
    <w:link w:val="a8"/>
    <w:rsid w:val="006B6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01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dcterms:created xsi:type="dcterms:W3CDTF">2018-02-11T18:15:00Z</dcterms:created>
  <dcterms:modified xsi:type="dcterms:W3CDTF">2020-05-09T14:53:00Z</dcterms:modified>
</cp:coreProperties>
</file>