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98" w:rsidRDefault="00DC5E34" w:rsidP="00C36398">
      <w:pPr>
        <w:jc w:val="center"/>
        <w:rPr>
          <w:b/>
          <w:sz w:val="24"/>
          <w:szCs w:val="24"/>
        </w:rPr>
      </w:pPr>
      <w:r w:rsidRPr="00C36398">
        <w:rPr>
          <w:b/>
          <w:sz w:val="24"/>
          <w:szCs w:val="24"/>
        </w:rPr>
        <w:t xml:space="preserve">Аннотация к рабочей программе коррекционного курса </w:t>
      </w:r>
    </w:p>
    <w:p w:rsidR="003E688D" w:rsidRPr="00C36398" w:rsidRDefault="00DC5E34" w:rsidP="00C36398">
      <w:pPr>
        <w:jc w:val="center"/>
        <w:rPr>
          <w:b/>
          <w:sz w:val="24"/>
          <w:szCs w:val="24"/>
        </w:rPr>
      </w:pPr>
      <w:r w:rsidRPr="00C36398">
        <w:rPr>
          <w:b/>
          <w:sz w:val="24"/>
          <w:szCs w:val="24"/>
        </w:rPr>
        <w:t>«</w:t>
      </w:r>
      <w:r w:rsidR="00C36398">
        <w:rPr>
          <w:b/>
          <w:sz w:val="24"/>
          <w:szCs w:val="24"/>
        </w:rPr>
        <w:t>Ф</w:t>
      </w:r>
      <w:r w:rsidR="00C36398" w:rsidRPr="00C36398">
        <w:rPr>
          <w:b/>
          <w:sz w:val="24"/>
          <w:szCs w:val="24"/>
        </w:rPr>
        <w:t>ормирование</w:t>
      </w:r>
      <w:r w:rsidRPr="00C36398">
        <w:rPr>
          <w:b/>
          <w:sz w:val="24"/>
          <w:szCs w:val="24"/>
        </w:rPr>
        <w:t xml:space="preserve"> речевого слуха и произносительной сторон</w:t>
      </w:r>
      <w:r w:rsidR="00C36398">
        <w:rPr>
          <w:b/>
          <w:sz w:val="24"/>
          <w:szCs w:val="24"/>
        </w:rPr>
        <w:t>ы  устной речи»</w:t>
      </w:r>
    </w:p>
    <w:p w:rsidR="003E688D" w:rsidRPr="00F37083" w:rsidRDefault="003E688D" w:rsidP="00F37083">
      <w:pPr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833"/>
      </w:tblGrid>
      <w:tr w:rsidR="003E688D" w:rsidRPr="00F37083" w:rsidTr="00C36398">
        <w:trPr>
          <w:trHeight w:val="299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Класс</w:t>
            </w:r>
          </w:p>
        </w:tc>
        <w:tc>
          <w:tcPr>
            <w:tcW w:w="7833" w:type="dxa"/>
          </w:tcPr>
          <w:p w:rsidR="003E688D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10 </w:t>
            </w:r>
          </w:p>
          <w:p w:rsidR="00C36398" w:rsidRPr="00F37083" w:rsidRDefault="00C36398" w:rsidP="00F37083">
            <w:pPr>
              <w:rPr>
                <w:sz w:val="24"/>
                <w:szCs w:val="24"/>
              </w:rPr>
            </w:pPr>
          </w:p>
        </w:tc>
      </w:tr>
      <w:tr w:rsidR="003E688D" w:rsidRPr="00F37083" w:rsidTr="00C36398">
        <w:trPr>
          <w:trHeight w:val="1589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Цели программы:</w:t>
            </w:r>
          </w:p>
        </w:tc>
        <w:tc>
          <w:tcPr>
            <w:tcW w:w="7833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усиление слухового компонента в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-зрительном комплексном восприятии речи окружающих людей, овладение средствами общения в условиях сниженного и остаточного слуха;</w:t>
            </w:r>
          </w:p>
          <w:p w:rsidR="003E688D" w:rsidRDefault="00DC5E34" w:rsidP="00C36398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совершенствование произносительных навыков глухих обучающихся в условиях</w:t>
            </w:r>
            <w:r w:rsidR="00C36398">
              <w:rPr>
                <w:sz w:val="24"/>
                <w:szCs w:val="24"/>
              </w:rPr>
              <w:t xml:space="preserve"> </w:t>
            </w:r>
            <w:r w:rsidRPr="00F37083">
              <w:rPr>
                <w:sz w:val="24"/>
                <w:szCs w:val="24"/>
              </w:rPr>
              <w:t>активного</w:t>
            </w:r>
            <w:r w:rsidR="00C36398">
              <w:rPr>
                <w:sz w:val="24"/>
                <w:szCs w:val="24"/>
              </w:rPr>
              <w:t xml:space="preserve"> </w:t>
            </w:r>
            <w:r w:rsidRPr="00F37083">
              <w:rPr>
                <w:sz w:val="24"/>
                <w:szCs w:val="24"/>
              </w:rPr>
              <w:t>использования индивидуальных слуховых аппаратов, обеспечивающих</w:t>
            </w:r>
            <w:r w:rsidR="00C36398">
              <w:rPr>
                <w:sz w:val="24"/>
                <w:szCs w:val="24"/>
              </w:rPr>
              <w:t xml:space="preserve"> </w:t>
            </w:r>
            <w:r w:rsidRPr="00F37083">
              <w:rPr>
                <w:sz w:val="24"/>
                <w:szCs w:val="24"/>
              </w:rPr>
              <w:t>использование остаточного слуха.</w:t>
            </w:r>
          </w:p>
          <w:p w:rsidR="00C36398" w:rsidRPr="00F37083" w:rsidRDefault="00C36398" w:rsidP="00C36398">
            <w:pPr>
              <w:rPr>
                <w:sz w:val="24"/>
                <w:szCs w:val="24"/>
              </w:rPr>
            </w:pPr>
          </w:p>
        </w:tc>
      </w:tr>
      <w:tr w:rsidR="003E688D" w:rsidRPr="00F37083">
        <w:trPr>
          <w:trHeight w:val="9812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Задачи</w:t>
            </w:r>
          </w:p>
        </w:tc>
        <w:tc>
          <w:tcPr>
            <w:tcW w:w="7833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-совершенствование навыков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-зрительного и слухового восприятия устной речи с помощью индивидуальных слуховых аппаратов;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 совершенствование произносительных навыков на разнообразном (с точки зрения лексики, грамматики, синтаксиса) и большом по объёму речевом материале в различных условиях, требующих устной коммуникации;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-продолжение работы по формированию умения воспринимать обучающимися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 тексты с последующим опознаванием части речевого материала только на слух;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умения незнакомые по звучанию слова воспринимать как речевые сигналы, опознавая в них ритмико-интонационную структуру слова, отдельные его элементы;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-совершенствование умения активно пользоваться своим остаточным слухом в разных ситуациях: при восприятии устной речи, ведении диалога, уточнении содержания воспринимаемого, воспроизведении по памяти прослушанного текста;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-продолжение работы по формированию у </w:t>
            </w:r>
            <w:proofErr w:type="gramStart"/>
            <w:r w:rsidRPr="00F37083">
              <w:rPr>
                <w:sz w:val="24"/>
                <w:szCs w:val="24"/>
              </w:rPr>
              <w:t>обучающихся</w:t>
            </w:r>
            <w:proofErr w:type="gramEnd"/>
            <w:r w:rsidRPr="00F37083">
              <w:rPr>
                <w:sz w:val="24"/>
                <w:szCs w:val="24"/>
              </w:rPr>
              <w:t xml:space="preserve"> речевого поведения на основе активного использования, развивающегося слухового и </w:t>
            </w:r>
            <w:proofErr w:type="spellStart"/>
            <w:r w:rsidRPr="00F37083">
              <w:rPr>
                <w:sz w:val="24"/>
                <w:szCs w:val="24"/>
              </w:rPr>
              <w:t>слухо</w:t>
            </w:r>
            <w:proofErr w:type="spellEnd"/>
            <w:r w:rsidRPr="00F37083">
              <w:rPr>
                <w:sz w:val="24"/>
                <w:szCs w:val="24"/>
              </w:rPr>
              <w:t>-зрительного восприятия речи;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-активное использование речевого слуха для коррекции произносительных навыков;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-закрепление умения реализовывать в самостоятельной </w:t>
            </w:r>
            <w:proofErr w:type="gramStart"/>
            <w:r w:rsidRPr="00F37083">
              <w:rPr>
                <w:sz w:val="24"/>
                <w:szCs w:val="24"/>
              </w:rPr>
              <w:t>речи</w:t>
            </w:r>
            <w:proofErr w:type="gramEnd"/>
            <w:r w:rsidRPr="00F37083">
              <w:rPr>
                <w:sz w:val="24"/>
                <w:szCs w:val="24"/>
              </w:rPr>
              <w:t xml:space="preserve"> сформированные произносительные навыки, говорить достаточно внятно и эмоционально, используя приёмы самоконтроля;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-воспроизведение в самостоятельной речи отработанного речевого материала голосом нормальной высоты, силы и тембра, соблюдая словесное и логическое ударение, нормы русской орфоэпии, нормальный темп и передавая различные эмоциональные оттенки высказывания;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умения использовать в речевом общении естественные невербальные средства коммуникации (под контролем учителя и самостоятельно);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умения правильно произносить новые слова (в том числе трудно произносимую терминологическую лексику с общеобразовательных предметов), руководствуясь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надстрочными знаками;</w:t>
            </w:r>
          </w:p>
          <w:p w:rsidR="003E688D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-развитие эмоционально-волевой и познавательной сфер обучающихся.</w:t>
            </w:r>
          </w:p>
          <w:p w:rsidR="00C36398" w:rsidRPr="00F37083" w:rsidRDefault="00C36398" w:rsidP="00F37083">
            <w:pPr>
              <w:rPr>
                <w:sz w:val="24"/>
                <w:szCs w:val="24"/>
              </w:rPr>
            </w:pPr>
          </w:p>
        </w:tc>
      </w:tr>
      <w:tr w:rsidR="003E688D" w:rsidRPr="00F37083" w:rsidTr="00C36398">
        <w:trPr>
          <w:trHeight w:val="571"/>
        </w:trPr>
        <w:tc>
          <w:tcPr>
            <w:tcW w:w="1915" w:type="dxa"/>
          </w:tcPr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Учебно-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методический</w:t>
            </w:r>
          </w:p>
          <w:p w:rsidR="003E688D" w:rsidRPr="00F37083" w:rsidRDefault="00DC5E34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комплекс:</w:t>
            </w:r>
          </w:p>
        </w:tc>
        <w:tc>
          <w:tcPr>
            <w:tcW w:w="7833" w:type="dxa"/>
          </w:tcPr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 1.Т.А.Ладыженская  Учебник «Русский язык» 9 класс, Москва «Просвещение» -2017г.</w:t>
            </w:r>
          </w:p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 2.В.Я. Коровин  Учебник «Литература» 9 класс, часть 1,2 , Москва «Просвещение» -2019г. </w:t>
            </w:r>
          </w:p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 3. Ю.Н. Макарычев Учебник «Алгебра» 9 класс, Москва «Просвещение» -2014г.</w:t>
            </w:r>
          </w:p>
          <w:p w:rsidR="00697C91" w:rsidRPr="00F37083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lastRenderedPageBreak/>
              <w:t xml:space="preserve"> 4.Л.С. </w:t>
            </w:r>
            <w:proofErr w:type="spellStart"/>
            <w:r w:rsidRPr="00F37083">
              <w:rPr>
                <w:sz w:val="24"/>
                <w:szCs w:val="24"/>
              </w:rPr>
              <w:t>Атанасян</w:t>
            </w:r>
            <w:proofErr w:type="spellEnd"/>
            <w:r w:rsidRPr="00F37083">
              <w:rPr>
                <w:sz w:val="24"/>
                <w:szCs w:val="24"/>
              </w:rPr>
              <w:t xml:space="preserve"> Учебник «Геометрия» 7-9 класс, Москва «Просвещение» -2017г.</w:t>
            </w:r>
          </w:p>
          <w:p w:rsidR="003E688D" w:rsidRDefault="00697C91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 xml:space="preserve">А.А. </w:t>
            </w:r>
            <w:proofErr w:type="spellStart"/>
            <w:r w:rsidRPr="00F37083">
              <w:rPr>
                <w:sz w:val="24"/>
                <w:szCs w:val="24"/>
              </w:rPr>
              <w:t>Искандерова</w:t>
            </w:r>
            <w:proofErr w:type="spellEnd"/>
            <w:r w:rsidRPr="00F37083">
              <w:rPr>
                <w:sz w:val="24"/>
                <w:szCs w:val="24"/>
              </w:rPr>
              <w:t xml:space="preserve"> Учебник «Всеобщая история» 9 класс,  Москва «Просвещение» - 2021</w:t>
            </w:r>
            <w:r w:rsidR="00F61B76" w:rsidRPr="00F37083">
              <w:rPr>
                <w:sz w:val="24"/>
                <w:szCs w:val="24"/>
              </w:rPr>
              <w:t>г.</w:t>
            </w:r>
          </w:p>
          <w:p w:rsidR="00C36398" w:rsidRPr="00F37083" w:rsidRDefault="00C36398" w:rsidP="00F37083">
            <w:pPr>
              <w:rPr>
                <w:sz w:val="24"/>
                <w:szCs w:val="24"/>
              </w:rPr>
            </w:pPr>
          </w:p>
        </w:tc>
      </w:tr>
      <w:tr w:rsidR="002B1AF3" w:rsidRPr="00F37083">
        <w:trPr>
          <w:trHeight w:val="818"/>
        </w:trPr>
        <w:tc>
          <w:tcPr>
            <w:tcW w:w="1915" w:type="dxa"/>
          </w:tcPr>
          <w:p w:rsidR="002B1AF3" w:rsidRPr="00F37083" w:rsidRDefault="002B1AF3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7833" w:type="dxa"/>
          </w:tcPr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 </w:t>
            </w:r>
            <w:r w:rsidR="002B1AF3" w:rsidRPr="00F37083">
              <w:rPr>
                <w:sz w:val="24"/>
                <w:szCs w:val="24"/>
              </w:rPr>
              <w:t>Развитие речевого слуха</w:t>
            </w:r>
          </w:p>
          <w:p w:rsidR="002B1AF3" w:rsidRPr="00F37083" w:rsidRDefault="002B1AF3" w:rsidP="002B1AF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Восприятие терминологической лексики с общеобразовательных уроков:</w:t>
            </w:r>
          </w:p>
          <w:p w:rsidR="002B1AF3" w:rsidRPr="002B1AF3" w:rsidRDefault="002B1AF3" w:rsidP="002B1AF3">
            <w:pPr>
              <w:rPr>
                <w:sz w:val="24"/>
                <w:szCs w:val="24"/>
              </w:rPr>
            </w:pPr>
            <w:r w:rsidRPr="002B1AF3">
              <w:rPr>
                <w:sz w:val="24"/>
                <w:szCs w:val="24"/>
              </w:rPr>
              <w:t>с уроков математики</w:t>
            </w:r>
            <w:r w:rsidR="00C36398">
              <w:rPr>
                <w:sz w:val="24"/>
                <w:szCs w:val="24"/>
              </w:rPr>
              <w:t xml:space="preserve">, </w:t>
            </w:r>
            <w:r w:rsidRPr="002B1AF3">
              <w:rPr>
                <w:sz w:val="24"/>
                <w:szCs w:val="24"/>
              </w:rPr>
              <w:t>с уроков геометрии</w:t>
            </w:r>
            <w:r w:rsidR="00C36398">
              <w:rPr>
                <w:sz w:val="24"/>
                <w:szCs w:val="24"/>
              </w:rPr>
              <w:t xml:space="preserve">, </w:t>
            </w:r>
            <w:r w:rsidRPr="002B1AF3">
              <w:rPr>
                <w:sz w:val="24"/>
                <w:szCs w:val="24"/>
              </w:rPr>
              <w:t>с уроков истории</w:t>
            </w:r>
            <w:r w:rsidR="00C36398">
              <w:rPr>
                <w:sz w:val="24"/>
                <w:szCs w:val="24"/>
              </w:rPr>
              <w:t xml:space="preserve">, </w:t>
            </w:r>
            <w:r w:rsidRPr="002B1AF3">
              <w:rPr>
                <w:sz w:val="24"/>
                <w:szCs w:val="24"/>
              </w:rPr>
              <w:t>с уроков географии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2. Восприятие текстов</w:t>
            </w:r>
          </w:p>
          <w:p w:rsidR="002B1AF3" w:rsidRPr="00F37083" w:rsidRDefault="002B1AF3" w:rsidP="002B1AF3">
            <w:pPr>
              <w:rPr>
                <w:sz w:val="24"/>
                <w:szCs w:val="24"/>
              </w:rPr>
            </w:pPr>
            <w:proofErr w:type="gramStart"/>
            <w:r w:rsidRPr="00F37083">
              <w:rPr>
                <w:sz w:val="24"/>
                <w:szCs w:val="24"/>
              </w:rPr>
              <w:t>«В осеннем лесу», «Начинают считать», «Что значит быть воспитанным?», «Памятник пекарю», «О хороших манерах», «Не потерял, а нашел», «В зимнюю стужу», «Летят снежные пушинки», «Характер человека», «Медвежья школа», «Олимпийские игры», «Белка», «Вкус яблока», «Елка», «Синичка», «Мастера и начинающие», «Береза всегда хороша», «Спор деревьев», «Медвежья школа», «Лесные музыканты», «Март», «Воробей и скворец», «Журавли», «Бобренок», «Погоня», «Одуванчики», «Лакомка», «Подружились», «Летом», «День космонавтики</w:t>
            </w:r>
            <w:proofErr w:type="gramEnd"/>
            <w:r w:rsidRPr="00F37083">
              <w:rPr>
                <w:sz w:val="24"/>
                <w:szCs w:val="24"/>
              </w:rPr>
              <w:t>», «Перелетные птицы», «Эрмитаж», «Береги время», «Гжель».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Тексты на морально-этические темы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Тексты по теме «Государственные праздники»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 xml:space="preserve">Обследование слуха и речи Проверка звукопроизношения Проверка состояния устной речи </w:t>
            </w:r>
          </w:p>
          <w:p w:rsidR="002B1AF3" w:rsidRPr="00F37083" w:rsidRDefault="00C36398" w:rsidP="002B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AF3" w:rsidRPr="00F37083">
              <w:rPr>
                <w:sz w:val="24"/>
                <w:szCs w:val="24"/>
              </w:rPr>
              <w:t>Формирование произношения</w:t>
            </w:r>
            <w:r>
              <w:rPr>
                <w:sz w:val="24"/>
                <w:szCs w:val="24"/>
              </w:rPr>
              <w:t>.</w:t>
            </w:r>
            <w:r w:rsidR="002B1AF3" w:rsidRPr="00F37083">
              <w:rPr>
                <w:sz w:val="24"/>
                <w:szCs w:val="24"/>
              </w:rPr>
              <w:t xml:space="preserve"> Речевое дыхание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Голос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Звуки и их сочетания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Речевые интонационные структуры</w:t>
            </w:r>
            <w:r>
              <w:rPr>
                <w:sz w:val="24"/>
                <w:szCs w:val="24"/>
              </w:rPr>
              <w:t>.</w:t>
            </w:r>
            <w:r w:rsidR="002B1AF3" w:rsidRPr="00F37083">
              <w:rPr>
                <w:sz w:val="24"/>
                <w:szCs w:val="24"/>
              </w:rPr>
              <w:t xml:space="preserve"> Работа над словом</w:t>
            </w:r>
            <w:r>
              <w:rPr>
                <w:sz w:val="24"/>
                <w:szCs w:val="24"/>
              </w:rPr>
              <w:t xml:space="preserve">. </w:t>
            </w:r>
            <w:r w:rsidR="002B1AF3" w:rsidRPr="00F37083">
              <w:rPr>
                <w:sz w:val="24"/>
                <w:szCs w:val="24"/>
              </w:rPr>
              <w:t>Работа над фразой</w:t>
            </w:r>
            <w:r>
              <w:rPr>
                <w:sz w:val="24"/>
                <w:szCs w:val="24"/>
              </w:rPr>
              <w:t>.</w:t>
            </w:r>
          </w:p>
          <w:p w:rsidR="002B1AF3" w:rsidRPr="00F37083" w:rsidRDefault="002B1AF3" w:rsidP="00F37083">
            <w:pPr>
              <w:rPr>
                <w:sz w:val="24"/>
                <w:szCs w:val="24"/>
              </w:rPr>
            </w:pPr>
          </w:p>
        </w:tc>
      </w:tr>
      <w:tr w:rsidR="002B1AF3" w:rsidRPr="00F37083" w:rsidTr="00C36398">
        <w:trPr>
          <w:trHeight w:val="267"/>
        </w:trPr>
        <w:tc>
          <w:tcPr>
            <w:tcW w:w="1915" w:type="dxa"/>
          </w:tcPr>
          <w:p w:rsidR="002B1AF3" w:rsidRPr="00F37083" w:rsidRDefault="002B1AF3" w:rsidP="00F3708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833" w:type="dxa"/>
          </w:tcPr>
          <w:p w:rsidR="002B1AF3" w:rsidRDefault="002B1AF3" w:rsidP="002B1AF3">
            <w:pPr>
              <w:rPr>
                <w:sz w:val="24"/>
                <w:szCs w:val="24"/>
              </w:rPr>
            </w:pPr>
            <w:r w:rsidRPr="00F37083">
              <w:rPr>
                <w:sz w:val="24"/>
                <w:szCs w:val="24"/>
              </w:rPr>
              <w:t>2 ч. в неделю</w:t>
            </w:r>
            <w:r w:rsidR="000E4CCE">
              <w:rPr>
                <w:sz w:val="24"/>
                <w:szCs w:val="24"/>
              </w:rPr>
              <w:t xml:space="preserve"> на ребенка</w:t>
            </w:r>
            <w:bookmarkStart w:id="0" w:name="_GoBack"/>
            <w:bookmarkEnd w:id="0"/>
            <w:r w:rsidRPr="00F37083">
              <w:rPr>
                <w:sz w:val="24"/>
                <w:szCs w:val="24"/>
              </w:rPr>
              <w:t>, 33 недели</w:t>
            </w:r>
          </w:p>
          <w:p w:rsidR="00C36398" w:rsidRPr="00F37083" w:rsidRDefault="00C36398" w:rsidP="002B1AF3">
            <w:pPr>
              <w:rPr>
                <w:sz w:val="24"/>
                <w:szCs w:val="24"/>
              </w:rPr>
            </w:pPr>
          </w:p>
        </w:tc>
      </w:tr>
    </w:tbl>
    <w:p w:rsidR="00DC5E34" w:rsidRPr="00F37083" w:rsidRDefault="00DC5E34" w:rsidP="00F37083">
      <w:pPr>
        <w:rPr>
          <w:sz w:val="24"/>
          <w:szCs w:val="24"/>
        </w:rPr>
      </w:pPr>
    </w:p>
    <w:sectPr w:rsidR="00DC5E34" w:rsidRPr="00F37083" w:rsidSect="00C0642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DEF"/>
    <w:multiLevelType w:val="hybridMultilevel"/>
    <w:tmpl w:val="2C621886"/>
    <w:lvl w:ilvl="0" w:tplc="286AD6D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60A436">
      <w:numFmt w:val="bullet"/>
      <w:lvlText w:val=""/>
      <w:lvlJc w:val="left"/>
      <w:pPr>
        <w:ind w:left="50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928E48">
      <w:numFmt w:val="bullet"/>
      <w:lvlText w:val="•"/>
      <w:lvlJc w:val="left"/>
      <w:pPr>
        <w:ind w:left="1313" w:hanging="192"/>
      </w:pPr>
      <w:rPr>
        <w:rFonts w:hint="default"/>
        <w:lang w:val="ru-RU" w:eastAsia="en-US" w:bidi="ar-SA"/>
      </w:rPr>
    </w:lvl>
    <w:lvl w:ilvl="3" w:tplc="FDDEC80E">
      <w:numFmt w:val="bullet"/>
      <w:lvlText w:val="•"/>
      <w:lvlJc w:val="left"/>
      <w:pPr>
        <w:ind w:left="2127" w:hanging="192"/>
      </w:pPr>
      <w:rPr>
        <w:rFonts w:hint="default"/>
        <w:lang w:val="ru-RU" w:eastAsia="en-US" w:bidi="ar-SA"/>
      </w:rPr>
    </w:lvl>
    <w:lvl w:ilvl="4" w:tplc="40926CDC">
      <w:numFmt w:val="bullet"/>
      <w:lvlText w:val="•"/>
      <w:lvlJc w:val="left"/>
      <w:pPr>
        <w:ind w:left="2941" w:hanging="192"/>
      </w:pPr>
      <w:rPr>
        <w:rFonts w:hint="default"/>
        <w:lang w:val="ru-RU" w:eastAsia="en-US" w:bidi="ar-SA"/>
      </w:rPr>
    </w:lvl>
    <w:lvl w:ilvl="5" w:tplc="D19A8E90">
      <w:numFmt w:val="bullet"/>
      <w:lvlText w:val="•"/>
      <w:lvlJc w:val="left"/>
      <w:pPr>
        <w:ind w:left="3754" w:hanging="192"/>
      </w:pPr>
      <w:rPr>
        <w:rFonts w:hint="default"/>
        <w:lang w:val="ru-RU" w:eastAsia="en-US" w:bidi="ar-SA"/>
      </w:rPr>
    </w:lvl>
    <w:lvl w:ilvl="6" w:tplc="9224E038">
      <w:numFmt w:val="bullet"/>
      <w:lvlText w:val="•"/>
      <w:lvlJc w:val="left"/>
      <w:pPr>
        <w:ind w:left="4568" w:hanging="192"/>
      </w:pPr>
      <w:rPr>
        <w:rFonts w:hint="default"/>
        <w:lang w:val="ru-RU" w:eastAsia="en-US" w:bidi="ar-SA"/>
      </w:rPr>
    </w:lvl>
    <w:lvl w:ilvl="7" w:tplc="600E5DA2">
      <w:numFmt w:val="bullet"/>
      <w:lvlText w:val="•"/>
      <w:lvlJc w:val="left"/>
      <w:pPr>
        <w:ind w:left="5382" w:hanging="192"/>
      </w:pPr>
      <w:rPr>
        <w:rFonts w:hint="default"/>
        <w:lang w:val="ru-RU" w:eastAsia="en-US" w:bidi="ar-SA"/>
      </w:rPr>
    </w:lvl>
    <w:lvl w:ilvl="8" w:tplc="94726072">
      <w:numFmt w:val="bullet"/>
      <w:lvlText w:val="•"/>
      <w:lvlJc w:val="left"/>
      <w:pPr>
        <w:ind w:left="6195" w:hanging="192"/>
      </w:pPr>
      <w:rPr>
        <w:rFonts w:hint="default"/>
        <w:lang w:val="ru-RU" w:eastAsia="en-US" w:bidi="ar-SA"/>
      </w:rPr>
    </w:lvl>
  </w:abstractNum>
  <w:abstractNum w:abstractNumId="1">
    <w:nsid w:val="2C7A05EE"/>
    <w:multiLevelType w:val="hybridMultilevel"/>
    <w:tmpl w:val="35CAFEE6"/>
    <w:lvl w:ilvl="0" w:tplc="877C2AA0">
      <w:numFmt w:val="bullet"/>
      <w:lvlText w:val="-"/>
      <w:lvlJc w:val="left"/>
      <w:pPr>
        <w:ind w:left="38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C6FEAA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 w:tplc="8A30F138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3" w:tplc="B9D820B2">
      <w:numFmt w:val="bullet"/>
      <w:lvlText w:val="•"/>
      <w:lvlJc w:val="left"/>
      <w:pPr>
        <w:ind w:left="2612" w:hanging="264"/>
      </w:pPr>
      <w:rPr>
        <w:rFonts w:hint="default"/>
        <w:lang w:val="ru-RU" w:eastAsia="en-US" w:bidi="ar-SA"/>
      </w:rPr>
    </w:lvl>
    <w:lvl w:ilvl="4" w:tplc="9DCABA94">
      <w:numFmt w:val="bullet"/>
      <w:lvlText w:val="•"/>
      <w:lvlJc w:val="left"/>
      <w:pPr>
        <w:ind w:left="3357" w:hanging="264"/>
      </w:pPr>
      <w:rPr>
        <w:rFonts w:hint="default"/>
        <w:lang w:val="ru-RU" w:eastAsia="en-US" w:bidi="ar-SA"/>
      </w:rPr>
    </w:lvl>
    <w:lvl w:ilvl="5" w:tplc="337A605A">
      <w:numFmt w:val="bullet"/>
      <w:lvlText w:val="•"/>
      <w:lvlJc w:val="left"/>
      <w:pPr>
        <w:ind w:left="4101" w:hanging="264"/>
      </w:pPr>
      <w:rPr>
        <w:rFonts w:hint="default"/>
        <w:lang w:val="ru-RU" w:eastAsia="en-US" w:bidi="ar-SA"/>
      </w:rPr>
    </w:lvl>
    <w:lvl w:ilvl="6" w:tplc="CBD06B22">
      <w:numFmt w:val="bullet"/>
      <w:lvlText w:val="•"/>
      <w:lvlJc w:val="left"/>
      <w:pPr>
        <w:ind w:left="4845" w:hanging="264"/>
      </w:pPr>
      <w:rPr>
        <w:rFonts w:hint="default"/>
        <w:lang w:val="ru-RU" w:eastAsia="en-US" w:bidi="ar-SA"/>
      </w:rPr>
    </w:lvl>
    <w:lvl w:ilvl="7" w:tplc="66E4D90C">
      <w:numFmt w:val="bullet"/>
      <w:lvlText w:val="•"/>
      <w:lvlJc w:val="left"/>
      <w:pPr>
        <w:ind w:left="5590" w:hanging="264"/>
      </w:pPr>
      <w:rPr>
        <w:rFonts w:hint="default"/>
        <w:lang w:val="ru-RU" w:eastAsia="en-US" w:bidi="ar-SA"/>
      </w:rPr>
    </w:lvl>
    <w:lvl w:ilvl="8" w:tplc="50E83F0C">
      <w:numFmt w:val="bullet"/>
      <w:lvlText w:val="•"/>
      <w:lvlJc w:val="left"/>
      <w:pPr>
        <w:ind w:left="6334" w:hanging="264"/>
      </w:pPr>
      <w:rPr>
        <w:rFonts w:hint="default"/>
        <w:lang w:val="ru-RU" w:eastAsia="en-US" w:bidi="ar-SA"/>
      </w:rPr>
    </w:lvl>
  </w:abstractNum>
  <w:abstractNum w:abstractNumId="2">
    <w:nsid w:val="3CAE1E4A"/>
    <w:multiLevelType w:val="hybridMultilevel"/>
    <w:tmpl w:val="76FAB3D6"/>
    <w:lvl w:ilvl="0" w:tplc="A998E192">
      <w:start w:val="4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00884">
      <w:numFmt w:val="bullet"/>
      <w:lvlText w:val="•"/>
      <w:lvlJc w:val="left"/>
      <w:pPr>
        <w:ind w:left="1106" w:hanging="260"/>
      </w:pPr>
      <w:rPr>
        <w:rFonts w:hint="default"/>
        <w:lang w:val="ru-RU" w:eastAsia="en-US" w:bidi="ar-SA"/>
      </w:rPr>
    </w:lvl>
    <w:lvl w:ilvl="2" w:tplc="F8D21CF8">
      <w:numFmt w:val="bullet"/>
      <w:lvlText w:val="•"/>
      <w:lvlJc w:val="left"/>
      <w:pPr>
        <w:ind w:left="1852" w:hanging="260"/>
      </w:pPr>
      <w:rPr>
        <w:rFonts w:hint="default"/>
        <w:lang w:val="ru-RU" w:eastAsia="en-US" w:bidi="ar-SA"/>
      </w:rPr>
    </w:lvl>
    <w:lvl w:ilvl="3" w:tplc="D5060320">
      <w:numFmt w:val="bullet"/>
      <w:lvlText w:val="•"/>
      <w:lvlJc w:val="left"/>
      <w:pPr>
        <w:ind w:left="2598" w:hanging="260"/>
      </w:pPr>
      <w:rPr>
        <w:rFonts w:hint="default"/>
        <w:lang w:val="ru-RU" w:eastAsia="en-US" w:bidi="ar-SA"/>
      </w:rPr>
    </w:lvl>
    <w:lvl w:ilvl="4" w:tplc="48904B66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5" w:tplc="FEBABB10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6" w:tplc="0BA8756E">
      <w:numFmt w:val="bullet"/>
      <w:lvlText w:val="•"/>
      <w:lvlJc w:val="left"/>
      <w:pPr>
        <w:ind w:left="4837" w:hanging="260"/>
      </w:pPr>
      <w:rPr>
        <w:rFonts w:hint="default"/>
        <w:lang w:val="ru-RU" w:eastAsia="en-US" w:bidi="ar-SA"/>
      </w:rPr>
    </w:lvl>
    <w:lvl w:ilvl="7" w:tplc="6CBE3672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8" w:tplc="2E2EED60">
      <w:numFmt w:val="bullet"/>
      <w:lvlText w:val="•"/>
      <w:lvlJc w:val="left"/>
      <w:pPr>
        <w:ind w:left="6330" w:hanging="260"/>
      </w:pPr>
      <w:rPr>
        <w:rFonts w:hint="default"/>
        <w:lang w:val="ru-RU" w:eastAsia="en-US" w:bidi="ar-SA"/>
      </w:rPr>
    </w:lvl>
  </w:abstractNum>
  <w:abstractNum w:abstractNumId="3">
    <w:nsid w:val="78191B5F"/>
    <w:multiLevelType w:val="hybridMultilevel"/>
    <w:tmpl w:val="79EA8A96"/>
    <w:lvl w:ilvl="0" w:tplc="1CBA50CC">
      <w:start w:val="4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2CBD8A">
      <w:numFmt w:val="bullet"/>
      <w:lvlText w:val="•"/>
      <w:lvlJc w:val="left"/>
      <w:pPr>
        <w:ind w:left="1578" w:hanging="181"/>
      </w:pPr>
      <w:rPr>
        <w:rFonts w:hint="default"/>
        <w:lang w:val="ru-RU" w:eastAsia="en-US" w:bidi="ar-SA"/>
      </w:rPr>
    </w:lvl>
    <w:lvl w:ilvl="2" w:tplc="FCDC4C8C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0A00F0E2">
      <w:numFmt w:val="bullet"/>
      <w:lvlText w:val="•"/>
      <w:lvlJc w:val="left"/>
      <w:pPr>
        <w:ind w:left="3575" w:hanging="181"/>
      </w:pPr>
      <w:rPr>
        <w:rFonts w:hint="default"/>
        <w:lang w:val="ru-RU" w:eastAsia="en-US" w:bidi="ar-SA"/>
      </w:rPr>
    </w:lvl>
    <w:lvl w:ilvl="4" w:tplc="D26C09F8">
      <w:numFmt w:val="bullet"/>
      <w:lvlText w:val="•"/>
      <w:lvlJc w:val="left"/>
      <w:pPr>
        <w:ind w:left="4574" w:hanging="181"/>
      </w:pPr>
      <w:rPr>
        <w:rFonts w:hint="default"/>
        <w:lang w:val="ru-RU" w:eastAsia="en-US" w:bidi="ar-SA"/>
      </w:rPr>
    </w:lvl>
    <w:lvl w:ilvl="5" w:tplc="BCA21A92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BC383272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BFFCB918">
      <w:numFmt w:val="bullet"/>
      <w:lvlText w:val="•"/>
      <w:lvlJc w:val="left"/>
      <w:pPr>
        <w:ind w:left="7570" w:hanging="181"/>
      </w:pPr>
      <w:rPr>
        <w:rFonts w:hint="default"/>
        <w:lang w:val="ru-RU" w:eastAsia="en-US" w:bidi="ar-SA"/>
      </w:rPr>
    </w:lvl>
    <w:lvl w:ilvl="8" w:tplc="87D474A2">
      <w:numFmt w:val="bullet"/>
      <w:lvlText w:val="•"/>
      <w:lvlJc w:val="left"/>
      <w:pPr>
        <w:ind w:left="8569" w:hanging="181"/>
      </w:pPr>
      <w:rPr>
        <w:rFonts w:hint="default"/>
        <w:lang w:val="ru-RU" w:eastAsia="en-US" w:bidi="ar-SA"/>
      </w:rPr>
    </w:lvl>
  </w:abstractNum>
  <w:abstractNum w:abstractNumId="4">
    <w:nsid w:val="7D54454B"/>
    <w:multiLevelType w:val="hybridMultilevel"/>
    <w:tmpl w:val="32FAFDE6"/>
    <w:lvl w:ilvl="0" w:tplc="13D67648">
      <w:start w:val="1"/>
      <w:numFmt w:val="decimal"/>
      <w:lvlText w:val="%1)"/>
      <w:lvlJc w:val="left"/>
      <w:pPr>
        <w:ind w:left="3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44C1C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2" w:tplc="5C54902C">
      <w:numFmt w:val="bullet"/>
      <w:lvlText w:val="•"/>
      <w:lvlJc w:val="left"/>
      <w:pPr>
        <w:ind w:left="1804" w:hanging="260"/>
      </w:pPr>
      <w:rPr>
        <w:rFonts w:hint="default"/>
        <w:lang w:val="ru-RU" w:eastAsia="en-US" w:bidi="ar-SA"/>
      </w:rPr>
    </w:lvl>
    <w:lvl w:ilvl="3" w:tplc="708E6962">
      <w:numFmt w:val="bullet"/>
      <w:lvlText w:val="•"/>
      <w:lvlJc w:val="left"/>
      <w:pPr>
        <w:ind w:left="2556" w:hanging="260"/>
      </w:pPr>
      <w:rPr>
        <w:rFonts w:hint="default"/>
        <w:lang w:val="ru-RU" w:eastAsia="en-US" w:bidi="ar-SA"/>
      </w:rPr>
    </w:lvl>
    <w:lvl w:ilvl="4" w:tplc="340281F0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5" w:tplc="6D4EC6E8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6" w:tplc="3DF42BCA">
      <w:numFmt w:val="bullet"/>
      <w:lvlText w:val="•"/>
      <w:lvlJc w:val="left"/>
      <w:pPr>
        <w:ind w:left="4813" w:hanging="260"/>
      </w:pPr>
      <w:rPr>
        <w:rFonts w:hint="default"/>
        <w:lang w:val="ru-RU" w:eastAsia="en-US" w:bidi="ar-SA"/>
      </w:rPr>
    </w:lvl>
    <w:lvl w:ilvl="7" w:tplc="4578876A">
      <w:numFmt w:val="bullet"/>
      <w:lvlText w:val="•"/>
      <w:lvlJc w:val="left"/>
      <w:pPr>
        <w:ind w:left="5566" w:hanging="260"/>
      </w:pPr>
      <w:rPr>
        <w:rFonts w:hint="default"/>
        <w:lang w:val="ru-RU" w:eastAsia="en-US" w:bidi="ar-SA"/>
      </w:rPr>
    </w:lvl>
    <w:lvl w:ilvl="8" w:tplc="97E246D8">
      <w:numFmt w:val="bullet"/>
      <w:lvlText w:val="•"/>
      <w:lvlJc w:val="left"/>
      <w:pPr>
        <w:ind w:left="6318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688D"/>
    <w:rsid w:val="00027A9C"/>
    <w:rsid w:val="000404D3"/>
    <w:rsid w:val="00062810"/>
    <w:rsid w:val="000E4CCE"/>
    <w:rsid w:val="00116E8D"/>
    <w:rsid w:val="002B1AF3"/>
    <w:rsid w:val="003E688D"/>
    <w:rsid w:val="00697C91"/>
    <w:rsid w:val="00A40DCA"/>
    <w:rsid w:val="00C0642B"/>
    <w:rsid w:val="00C36398"/>
    <w:rsid w:val="00C72FAC"/>
    <w:rsid w:val="00DC5E34"/>
    <w:rsid w:val="00F37083"/>
    <w:rsid w:val="00F61B76"/>
    <w:rsid w:val="00F8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4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0642B"/>
    <w:pPr>
      <w:spacing w:before="66"/>
      <w:ind w:left="584" w:right="568" w:hanging="190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C0642B"/>
  </w:style>
  <w:style w:type="paragraph" w:customStyle="1" w:styleId="TableParagraph">
    <w:name w:val="Table Paragraph"/>
    <w:basedOn w:val="a"/>
    <w:uiPriority w:val="1"/>
    <w:qFormat/>
    <w:rsid w:val="00C0642B"/>
    <w:pPr>
      <w:ind w:left="106"/>
    </w:pPr>
  </w:style>
  <w:style w:type="paragraph" w:styleId="a5">
    <w:name w:val="Body Text"/>
    <w:basedOn w:val="a"/>
    <w:link w:val="a6"/>
    <w:uiPriority w:val="1"/>
    <w:qFormat/>
    <w:rsid w:val="00697C91"/>
    <w:pPr>
      <w:ind w:left="39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7C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97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C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6"/>
      <w:ind w:left="584" w:right="568" w:hanging="190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ody Text"/>
    <w:basedOn w:val="a"/>
    <w:link w:val="a6"/>
    <w:uiPriority w:val="1"/>
    <w:qFormat/>
    <w:rsid w:val="00697C91"/>
    <w:pPr>
      <w:ind w:left="39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7C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97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C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19</cp:revision>
  <cp:lastPrinted>2021-10-29T04:10:00Z</cp:lastPrinted>
  <dcterms:created xsi:type="dcterms:W3CDTF">2021-10-15T07:50:00Z</dcterms:created>
  <dcterms:modified xsi:type="dcterms:W3CDTF">2022-10-14T11:44:00Z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2021-10-15T00:00:00Z</vt:filetime>
  </property>
</Properties>
</file>