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88" w:rsidRDefault="00DA1688" w:rsidP="00DA1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B6F">
        <w:rPr>
          <w:rFonts w:ascii="Times New Roman" w:hAnsi="Times New Roman" w:cs="Times New Roman"/>
          <w:sz w:val="28"/>
          <w:szCs w:val="28"/>
        </w:rPr>
        <w:t>Аннотация к рабочей программе «Формирование речевого слуха и произносительной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226D8">
        <w:rPr>
          <w:rFonts w:ascii="Times New Roman" w:hAnsi="Times New Roman" w:cs="Times New Roman"/>
          <w:sz w:val="28"/>
          <w:szCs w:val="28"/>
        </w:rPr>
        <w:t>тороны устной речи»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7649"/>
      </w:tblGrid>
      <w:tr w:rsidR="00DA1688" w:rsidRPr="00241BF2" w:rsidTr="008226D8">
        <w:tc>
          <w:tcPr>
            <w:tcW w:w="1898" w:type="dxa"/>
          </w:tcPr>
          <w:p w:rsidR="00DA1688" w:rsidRPr="00072C85" w:rsidRDefault="00DA1688" w:rsidP="00A9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7649" w:type="dxa"/>
          </w:tcPr>
          <w:p w:rsidR="00072C85" w:rsidRPr="00072C85" w:rsidRDefault="00072C85" w:rsidP="0007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67192" w:rsidRPr="00072C8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467192" w:rsidRPr="00072C8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DA1688" w:rsidRPr="00241BF2" w:rsidTr="008226D8">
        <w:tc>
          <w:tcPr>
            <w:tcW w:w="1898" w:type="dxa"/>
          </w:tcPr>
          <w:p w:rsidR="00DA1688" w:rsidRPr="00072C85" w:rsidRDefault="00DA1688" w:rsidP="00A9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Цель программы</w:t>
            </w:r>
          </w:p>
        </w:tc>
        <w:tc>
          <w:tcPr>
            <w:tcW w:w="7649" w:type="dxa"/>
          </w:tcPr>
          <w:p w:rsidR="00072C85" w:rsidRPr="00072C85" w:rsidRDefault="00DA1688" w:rsidP="00072C8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072C85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Развитие  у учащихся  восприятия и воспроизведения устной речи (при использовании необходимых средств электроакустической коррекции) как важное условие овладения обучающимися устной речью, речевым поведением, для получения ими качественного образования, социальной адаптации, формирования личности в целом.</w:t>
            </w:r>
          </w:p>
        </w:tc>
      </w:tr>
      <w:tr w:rsidR="00DA1688" w:rsidRPr="00241BF2" w:rsidTr="008226D8">
        <w:tc>
          <w:tcPr>
            <w:tcW w:w="1898" w:type="dxa"/>
          </w:tcPr>
          <w:p w:rsidR="00DA1688" w:rsidRPr="00072C85" w:rsidRDefault="00DA1688" w:rsidP="00A9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</w:p>
        </w:tc>
        <w:tc>
          <w:tcPr>
            <w:tcW w:w="7649" w:type="dxa"/>
          </w:tcPr>
          <w:p w:rsidR="008463CB" w:rsidRPr="00072C85" w:rsidRDefault="00072C85" w:rsidP="00072C85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- </w:t>
            </w:r>
            <w:r w:rsidR="008463CB"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интенсивное развитие остаточного и сниженного слуха у  </w:t>
            </w:r>
            <w:proofErr w:type="gramStart"/>
            <w:r w:rsidR="008463CB"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>слабослышащих</w:t>
            </w:r>
            <w:proofErr w:type="gramEnd"/>
            <w:r w:rsidR="008463CB"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 обучающихся;</w:t>
            </w:r>
          </w:p>
          <w:p w:rsidR="00DA1688" w:rsidRPr="00072C85" w:rsidRDefault="00072C85" w:rsidP="00072C85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- </w:t>
            </w:r>
            <w:r w:rsidR="00DA1688"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 и ситуаций общения.</w:t>
            </w:r>
          </w:p>
          <w:p w:rsidR="00DA1688" w:rsidRPr="00072C85" w:rsidRDefault="00072C85" w:rsidP="00072C85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- </w:t>
            </w:r>
            <w:r w:rsidR="003F1D0F"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>р</w:t>
            </w:r>
            <w:r w:rsidR="00DA1688"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азвитие воспроизведения речевого </w:t>
            </w:r>
            <w:proofErr w:type="gramStart"/>
            <w:r w:rsidR="00DA1688"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>материала</w:t>
            </w:r>
            <w:proofErr w:type="gramEnd"/>
            <w:r w:rsidR="00DA1688" w:rsidRPr="00072C85">
              <w:rPr>
                <w:rFonts w:ascii="Times New Roman" w:eastAsia="Arial Unicode MS" w:hAnsi="Times New Roman" w:cs="Times New Roman"/>
                <w:bCs/>
                <w:iCs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 соблюдая нормальный темп, ритмико-интонационную структуру высказывания; передавать различные эмоциональные оттенки высказывания, произносить слова слитно, с ударением, реализуя умения воспроизведения звукового состава и соблюдая орфоэпические   правила;</w:t>
            </w:r>
          </w:p>
          <w:p w:rsidR="00DA1688" w:rsidRPr="00072C85" w:rsidRDefault="00072C85" w:rsidP="00072C85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072C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- </w:t>
            </w:r>
            <w:r w:rsidR="00DA1688" w:rsidRPr="00072C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развитие у обучающихся личностных универсальных учебных действий; </w:t>
            </w:r>
          </w:p>
          <w:p w:rsidR="00DA1688" w:rsidRPr="00072C85" w:rsidRDefault="00072C85" w:rsidP="00072C85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072C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- </w:t>
            </w:r>
            <w:r w:rsidR="00DA1688" w:rsidRPr="00072C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развитие регулятивных универсальных учебных действий; </w:t>
            </w:r>
          </w:p>
          <w:p w:rsidR="00DA1688" w:rsidRPr="00072C85" w:rsidRDefault="00072C85" w:rsidP="00072C85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072C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- </w:t>
            </w:r>
            <w:r w:rsidR="00DA1688" w:rsidRPr="00072C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развитие познавательных универсальных учебных действий; </w:t>
            </w:r>
          </w:p>
          <w:p w:rsidR="00DA1688" w:rsidRPr="00072C85" w:rsidRDefault="00072C85" w:rsidP="00072C8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- </w:t>
            </w:r>
            <w:r w:rsidR="00DA1688" w:rsidRPr="00072C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 xml:space="preserve">развитие коммуникативных 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one" w:sz="0" w:space="0" w:color="auto" w:frame="1"/>
                <w:lang w:eastAsia="ru-RU"/>
              </w:rPr>
              <w:t>универсальных учебных действий.</w:t>
            </w:r>
          </w:p>
        </w:tc>
      </w:tr>
      <w:tr w:rsidR="00DA1688" w:rsidRPr="00241BF2" w:rsidTr="008226D8">
        <w:tc>
          <w:tcPr>
            <w:tcW w:w="1898" w:type="dxa"/>
          </w:tcPr>
          <w:p w:rsidR="00DA1688" w:rsidRPr="00072C85" w:rsidRDefault="00DA1688" w:rsidP="00A9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</w:tcPr>
          <w:p w:rsidR="00DA1688" w:rsidRPr="00072C85" w:rsidRDefault="00072C85" w:rsidP="00072C85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Программа специальных (коррекционных) образовательных учреждений 1- 2 вида. </w:t>
            </w:r>
            <w:proofErr w:type="spellStart"/>
            <w:proofErr w:type="gramStart"/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proofErr w:type="gramEnd"/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 2. – М. «Просвещение», 2006 г. К.Г. Коровин, А.Г. </w:t>
            </w:r>
            <w:proofErr w:type="spellStart"/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>Зикеев</w:t>
            </w:r>
            <w:proofErr w:type="spellEnd"/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3F1D0F" w:rsidRPr="00072C85" w:rsidRDefault="00072C85" w:rsidP="00072C85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3F1D0F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Примерный речевой материал занятий по формированию речевого слуха и произносительной стороны устной речи 6 – 11 классы. </w:t>
            </w:r>
            <w:proofErr w:type="spellStart"/>
            <w:r w:rsidR="003F1D0F" w:rsidRPr="00072C85">
              <w:rPr>
                <w:rFonts w:ascii="Times New Roman" w:hAnsi="Times New Roman" w:cs="Times New Roman"/>
                <w:sz w:val="28"/>
                <w:szCs w:val="24"/>
              </w:rPr>
              <w:t>Учебнон</w:t>
            </w:r>
            <w:proofErr w:type="spellEnd"/>
            <w:r w:rsidR="003F1D0F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 пособие для работы со слабослышащими детьми. – Л.Н. </w:t>
            </w:r>
            <w:proofErr w:type="spellStart"/>
            <w:r w:rsidR="003F1D0F" w:rsidRPr="00072C85">
              <w:rPr>
                <w:rFonts w:ascii="Times New Roman" w:hAnsi="Times New Roman" w:cs="Times New Roman"/>
                <w:sz w:val="28"/>
                <w:szCs w:val="24"/>
              </w:rPr>
              <w:t>Малихова</w:t>
            </w:r>
            <w:proofErr w:type="spellEnd"/>
            <w:r w:rsidR="003F1D0F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 и др.  М. ВЛАДОС, 2017. </w:t>
            </w:r>
          </w:p>
          <w:p w:rsidR="00DA1688" w:rsidRPr="00072C85" w:rsidRDefault="00072C85" w:rsidP="00072C85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- </w:t>
            </w:r>
            <w:r w:rsidR="00DA1688" w:rsidRPr="00072C85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:rsidR="00DA1688" w:rsidRPr="00072C85" w:rsidRDefault="00072C85" w:rsidP="00072C85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Методика обучения глухих устной речи. </w:t>
            </w:r>
            <w:proofErr w:type="spellStart"/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>Ф.Ф.Рау</w:t>
            </w:r>
            <w:proofErr w:type="spellEnd"/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>Н.Ф.Слезина</w:t>
            </w:r>
            <w:proofErr w:type="spellEnd"/>
            <w:r w:rsidR="00DA1688" w:rsidRPr="00072C85">
              <w:rPr>
                <w:rFonts w:ascii="Times New Roman" w:hAnsi="Times New Roman" w:cs="Times New Roman"/>
                <w:sz w:val="28"/>
                <w:szCs w:val="24"/>
              </w:rPr>
              <w:t>. М. «Просвещение», 1981 г.</w:t>
            </w:r>
          </w:p>
        </w:tc>
      </w:tr>
      <w:tr w:rsidR="00DA1688" w:rsidRPr="00241BF2" w:rsidTr="008226D8">
        <w:tc>
          <w:tcPr>
            <w:tcW w:w="1898" w:type="dxa"/>
          </w:tcPr>
          <w:p w:rsidR="00DA1688" w:rsidRPr="00072C85" w:rsidRDefault="00DA1688" w:rsidP="00A9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Содержание</w:t>
            </w:r>
          </w:p>
        </w:tc>
        <w:tc>
          <w:tcPr>
            <w:tcW w:w="7649" w:type="dxa"/>
          </w:tcPr>
          <w:p w:rsidR="00DA1688" w:rsidRPr="00072C85" w:rsidRDefault="00DA1688" w:rsidP="00A9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1.Формирование речевого слуха </w:t>
            </w:r>
          </w:p>
          <w:p w:rsidR="00DA1688" w:rsidRPr="00072C85" w:rsidRDefault="00DA1688" w:rsidP="00A9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2.Формирование произносительной стороны устной речи</w:t>
            </w:r>
          </w:p>
        </w:tc>
      </w:tr>
      <w:tr w:rsidR="00DA1688" w:rsidRPr="00241BF2" w:rsidTr="008226D8">
        <w:tc>
          <w:tcPr>
            <w:tcW w:w="1898" w:type="dxa"/>
          </w:tcPr>
          <w:p w:rsidR="00DA1688" w:rsidRPr="00072C85" w:rsidRDefault="00DA1688" w:rsidP="00A9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DA1688" w:rsidRPr="00072C85" w:rsidRDefault="00DA1688" w:rsidP="00A9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Рабочая программа рассчитана на ресу</w:t>
            </w:r>
            <w:r w:rsidR="003F1D0F" w:rsidRPr="00072C85">
              <w:rPr>
                <w:rFonts w:ascii="Times New Roman" w:hAnsi="Times New Roman" w:cs="Times New Roman"/>
                <w:sz w:val="28"/>
                <w:szCs w:val="24"/>
              </w:rPr>
              <w:t>рс учебного времени в объеме 68 часов</w:t>
            </w: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 в год</w:t>
            </w:r>
            <w:r w:rsidR="003F1D0F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 из расчета 2</w:t>
            </w: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 часа в неделю </w:t>
            </w:r>
            <w:r w:rsidR="003F1D0F" w:rsidRPr="00072C85">
              <w:rPr>
                <w:rFonts w:ascii="Times New Roman" w:hAnsi="Times New Roman" w:cs="Times New Roman"/>
                <w:sz w:val="28"/>
                <w:szCs w:val="24"/>
              </w:rPr>
              <w:t xml:space="preserve">на учащегося </w:t>
            </w:r>
            <w:r w:rsidRPr="00072C85">
              <w:rPr>
                <w:rFonts w:ascii="Times New Roman" w:hAnsi="Times New Roman" w:cs="Times New Roman"/>
                <w:sz w:val="28"/>
                <w:szCs w:val="24"/>
              </w:rPr>
              <w:t>/ 34 учебных недели</w:t>
            </w:r>
            <w:r w:rsidR="003F1D0F" w:rsidRPr="00072C8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2158F4" w:rsidRDefault="002158F4"/>
    <w:sectPr w:rsidR="002158F4" w:rsidSect="00072C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278"/>
    <w:multiLevelType w:val="hybridMultilevel"/>
    <w:tmpl w:val="5660196E"/>
    <w:lvl w:ilvl="0" w:tplc="0A06E33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88"/>
    <w:rsid w:val="00072C85"/>
    <w:rsid w:val="002158F4"/>
    <w:rsid w:val="003F1D0F"/>
    <w:rsid w:val="00467192"/>
    <w:rsid w:val="008226D8"/>
    <w:rsid w:val="008463CB"/>
    <w:rsid w:val="00D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168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168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Потапова</dc:creator>
  <cp:keywords/>
  <dc:description/>
  <cp:lastModifiedBy>Markaryan</cp:lastModifiedBy>
  <cp:revision>6</cp:revision>
  <dcterms:created xsi:type="dcterms:W3CDTF">2022-10-04T22:03:00Z</dcterms:created>
  <dcterms:modified xsi:type="dcterms:W3CDTF">2022-10-14T11:32:00Z</dcterms:modified>
</cp:coreProperties>
</file>