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BE" w:rsidRPr="005331BE" w:rsidRDefault="005331BE" w:rsidP="005331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1BE">
        <w:rPr>
          <w:rFonts w:ascii="Times New Roman" w:hAnsi="Times New Roman" w:cs="Times New Roman"/>
          <w:b/>
          <w:sz w:val="40"/>
          <w:szCs w:val="40"/>
        </w:rPr>
        <w:t>ДАКТИЛЬНАЯ АЗБУКА</w:t>
      </w:r>
    </w:p>
    <w:p w:rsidR="005331BE" w:rsidRDefault="005331BE"/>
    <w:p w:rsidR="008B5718" w:rsidRDefault="005331BE">
      <w:r>
        <w:rPr>
          <w:noProof/>
          <w:lang w:eastAsia="ru-RU"/>
        </w:rPr>
        <w:drawing>
          <wp:inline distT="0" distB="0" distL="0" distR="0" wp14:anchorId="3B887D66" wp14:editId="5AA3C3D3">
            <wp:extent cx="5940425" cy="3632541"/>
            <wp:effectExtent l="0" t="0" r="3175" b="6350"/>
            <wp:docPr id="1" name="Рисунок 1" descr="Русская ручная азбука для глухонемых на рису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ручная азбука для глухонемых на рисун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BE" w:rsidRDefault="005331BE"/>
    <w:p w:rsidR="005331BE" w:rsidRPr="005331BE" w:rsidRDefault="005331BE" w:rsidP="00533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Дактилология</w:t>
      </w:r>
    </w:p>
    <w:p w:rsidR="005331BE" w:rsidRPr="005331BE" w:rsidRDefault="005331BE" w:rsidP="00533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"дактилология" (от греч.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daktilos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палец,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logos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слово) используется в двух основных значениях. Во-первых, так называют алфавит, воспроизведенный пальцами руки (рук). Во-вторых,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речью называют сам процесс общения при помощи ручной азбуки.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Дактильная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пальцевая азбука — это уникальное изобретение человечества для общения, коммуникации и обучения детей со стойкими нарушениями слуха.</w:t>
      </w: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 или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дактильная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 – совокупность пальцевых знаков, расположенных в определенном порядке. Каждый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дактилема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обозначает определенную букву, и в национальных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дактильных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алфавитах столько дактилем, сколько букв в алфавите того или иного языка. Обычно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дактильные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изображаются пальцами одной руки, но в некоторых странах (например, в Англии, Австралии) применяется двуручная дактилология, построенная на комбинированных движениях пальцев обеих рук.</w:t>
      </w: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общения с помощью дактилологии называется письмом в воздухе, которое воспроизводится слева направо.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Дактильное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отражает звуковую форму слова, но в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дактильном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разговоре соблюдаются все правила </w:t>
      </w: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орфографии, морфологии и синтаксиса языка.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Дактильная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воспринимается с помощью зрения, которое фиксирует буквенный состав слова, и значение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дактильных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 понятно тем, кто усвоил соответствующий алфавит. В настоящее время дактилология применяется во всем мире.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Дактильную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речи следует отличать от разговорного жестового языка и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маноральной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 которых также используются пальцевые знаки. Жестовый язык – это совершенно самостоятельная лингвистическая система. В 1960 году Уильямом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Стоуки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сделано лингвистическое описание грамматической структуры жестовых языков, описаны структурные компоненты жеста. Жест имеет свою конфигурацию, пространственное положение и движения, передающие особенности и оттенки сообщений собеседнику. В качестве конфигурации в жесте используются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дактилемы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пальцевый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счет. В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маноральной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ручные знаки дополняют элементы артикуляции звуков. Эта система дополняет возможности зрительного восприятия устной речи. В пятидесяти девяти государствах используется сорок три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дактильных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алфавита. При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слепоглухоте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специальный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алфавит, который воспринимается контактно.</w:t>
      </w:r>
    </w:p>
    <w:p w:rsidR="005331BE" w:rsidRPr="005331BE" w:rsidRDefault="005331BE" w:rsidP="00533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истории возникновения русского </w:t>
      </w:r>
      <w:proofErr w:type="spellStart"/>
      <w:r w:rsidRPr="0053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дактильного</w:t>
      </w:r>
      <w:proofErr w:type="spellEnd"/>
      <w:r w:rsidRPr="0053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алфавита</w:t>
      </w:r>
    </w:p>
    <w:p w:rsidR="005331BE" w:rsidRPr="005331BE" w:rsidRDefault="005331BE" w:rsidP="00533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1806 году в городе Павловске под Петербургом открылось первое в России училище для глухих. Руководитель училища глухонемых Ж. Б.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Жоффре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(1774‒1824) в 1817 году пригласил В. И.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(1800‒1856) и из личных средств оплачивал его работу как преподавателя французского языка. В течение 13 лет В. И.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 обязанности преподавателя и инспектора Петербургского училища. В 1837 году В. И.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назначен на должность директора. Эту должность он исполнял до конца своей жизни. Первые учителя глухих создали на основе французского русский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дактильный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алфавит. В 1835 году В. И. </w:t>
      </w:r>
      <w:proofErr w:type="spellStart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</w:t>
      </w:r>
      <w:proofErr w:type="spellEnd"/>
      <w:r w:rsidRPr="0053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 в приложении к своей книге «Глухонемые» русскую и французскую ручные азбуки. Первые учителя глухих в России пользовались дактилологией как вспомогательным средством при обучении устной и письменной речи</w:t>
      </w:r>
    </w:p>
    <w:p w:rsidR="005331BE" w:rsidRPr="00233299" w:rsidRDefault="005331BE">
      <w:pPr>
        <w:rPr>
          <w:rFonts w:ascii="Times New Roman" w:hAnsi="Times New Roman" w:cs="Times New Roman"/>
          <w:sz w:val="28"/>
          <w:szCs w:val="28"/>
        </w:rPr>
      </w:pPr>
      <w:r w:rsidRPr="00233299">
        <w:rPr>
          <w:rFonts w:ascii="Times New Roman" w:hAnsi="Times New Roman" w:cs="Times New Roman"/>
          <w:sz w:val="28"/>
          <w:szCs w:val="28"/>
        </w:rPr>
        <w:t xml:space="preserve">В дореволюционной России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 применялась, как правило, при обучении неуспевающих глухих учащихся устной речи. Эти учащиеся выделялись в особые классы.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 использовалась и в условиях мастерских, чтобы ускорить приобретение учащимися соответствующей специальности. В Советском Союзе в школах глухих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 долгие годы использовалась лишь как средство обучения глухих подростков и взрослых грамоте и основам общеобразовательных предметов.</w:t>
      </w:r>
    </w:p>
    <w:p w:rsidR="005331BE" w:rsidRPr="00233299" w:rsidRDefault="005331BE">
      <w:pPr>
        <w:rPr>
          <w:rFonts w:ascii="Times New Roman" w:hAnsi="Times New Roman" w:cs="Times New Roman"/>
          <w:sz w:val="28"/>
          <w:szCs w:val="28"/>
        </w:rPr>
      </w:pPr>
      <w:r w:rsidRPr="00233299">
        <w:rPr>
          <w:rFonts w:ascii="Times New Roman" w:hAnsi="Times New Roman" w:cs="Times New Roman"/>
          <w:sz w:val="28"/>
          <w:szCs w:val="28"/>
        </w:rPr>
        <w:t xml:space="preserve">В советские годы сотрудники Научно-исследовательского института дефектологии АПН СССР (С. А. Зыков, Б. Д. Корсунская и другие) </w:t>
      </w:r>
      <w:r w:rsidRPr="00233299">
        <w:rPr>
          <w:rFonts w:ascii="Times New Roman" w:hAnsi="Times New Roman" w:cs="Times New Roman"/>
          <w:sz w:val="28"/>
          <w:szCs w:val="28"/>
        </w:rPr>
        <w:lastRenderedPageBreak/>
        <w:t xml:space="preserve">проделали огромную работу по изучению эффективности использования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речи на начальном этапе обучения глухих. Данные этих исследований помогли сформировать единый взгляд на место и роль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речи в учебном процессе на всех годах обучения. В одной из своих работ С. А. Зыков пишет, что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 отвечает задаче формирования речевого общения глухих школьников и открывает пути к более естественному обучению языку (Зыков,1961). В советской сурдопедагогике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 является исходным средством в процессе формирования словесной речи на первоначальном этапе обучения глухих детей дошкольного и младшего школьного возраста и вспомогательным средством на последующих этапах обучения в школе. Применение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речи на первоначальном этапе обучения глухих способствует усвоению устной и письменной речи и стимулирует их общее развитие. Для того чтобы в общении с глухими во время учебных занятий и в быту гарантировать полную и точную передачу речевой информации, необходимо умелое и педагогически оправданное пользование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речью. </w:t>
      </w:r>
      <w:r w:rsidRPr="00233299">
        <w:rPr>
          <w:rFonts w:ascii="Times New Roman" w:hAnsi="Times New Roman" w:cs="Times New Roman"/>
          <w:sz w:val="28"/>
          <w:szCs w:val="28"/>
        </w:rPr>
        <w:br/>
      </w:r>
      <w:r w:rsidRPr="00233299">
        <w:rPr>
          <w:rFonts w:ascii="Times New Roman" w:hAnsi="Times New Roman" w:cs="Times New Roman"/>
          <w:sz w:val="28"/>
          <w:szCs w:val="28"/>
        </w:rPr>
        <w:br/>
        <w:t xml:space="preserve">На современном этапе использование дактилологии не потеряло своей значимости. В настоящее время создаются новые </w:t>
      </w:r>
      <w:proofErr w:type="spellStart"/>
      <w:r w:rsidRPr="00233299">
        <w:rPr>
          <w:rFonts w:ascii="Times New Roman" w:hAnsi="Times New Roman" w:cs="Times New Roman"/>
          <w:sz w:val="28"/>
          <w:szCs w:val="28"/>
        </w:rPr>
        <w:t>дактильные</w:t>
      </w:r>
      <w:proofErr w:type="spellEnd"/>
      <w:r w:rsidRPr="00233299">
        <w:rPr>
          <w:rFonts w:ascii="Times New Roman" w:hAnsi="Times New Roman" w:cs="Times New Roman"/>
          <w:sz w:val="28"/>
          <w:szCs w:val="28"/>
        </w:rPr>
        <w:t xml:space="preserve"> азбуки, которые применяются в системе коммуникативных средств лиц с нарушениями слуха во всем мире, что доказывает жизненность этой формы словесной речи.</w:t>
      </w:r>
    </w:p>
    <w:p w:rsidR="005331BE" w:rsidRPr="00233299" w:rsidRDefault="005331BE" w:rsidP="005331BE">
      <w:pPr>
        <w:pStyle w:val="a5"/>
        <w:ind w:left="360"/>
        <w:jc w:val="center"/>
        <w:rPr>
          <w:b/>
          <w:sz w:val="28"/>
          <w:szCs w:val="28"/>
        </w:rPr>
      </w:pPr>
      <w:r w:rsidRPr="00233299">
        <w:rPr>
          <w:b/>
          <w:i/>
          <w:iCs/>
          <w:sz w:val="28"/>
          <w:szCs w:val="28"/>
        </w:rPr>
        <w:t xml:space="preserve">Правила </w:t>
      </w:r>
      <w:proofErr w:type="spellStart"/>
      <w:r w:rsidRPr="00233299">
        <w:rPr>
          <w:b/>
          <w:i/>
          <w:iCs/>
          <w:sz w:val="28"/>
          <w:szCs w:val="28"/>
        </w:rPr>
        <w:t>дактилирования</w:t>
      </w:r>
      <w:proofErr w:type="spellEnd"/>
      <w:r w:rsidRPr="00233299">
        <w:rPr>
          <w:b/>
          <w:i/>
          <w:iCs/>
          <w:sz w:val="28"/>
          <w:szCs w:val="28"/>
        </w:rPr>
        <w:t>: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  <w:r w:rsidRPr="00233299">
        <w:rPr>
          <w:sz w:val="28"/>
          <w:szCs w:val="28"/>
        </w:rPr>
        <w:t xml:space="preserve">Дактилология — ручная (пальцевая) азбука — является специфическим средством общения: по функции </w:t>
      </w:r>
      <w:proofErr w:type="spellStart"/>
      <w:r w:rsidRPr="00233299">
        <w:rPr>
          <w:sz w:val="28"/>
          <w:szCs w:val="28"/>
        </w:rPr>
        <w:t>дактильная</w:t>
      </w:r>
      <w:proofErr w:type="spellEnd"/>
      <w:r w:rsidRPr="00233299">
        <w:rPr>
          <w:sz w:val="28"/>
          <w:szCs w:val="28"/>
        </w:rPr>
        <w:t xml:space="preserve"> речь однозначна устной, по основе — письменной речи.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  <w:r w:rsidRPr="00233299">
        <w:rPr>
          <w:sz w:val="28"/>
          <w:szCs w:val="28"/>
        </w:rPr>
        <w:t xml:space="preserve">В русской дактилологии 33 </w:t>
      </w:r>
      <w:proofErr w:type="spellStart"/>
      <w:r w:rsidRPr="00233299">
        <w:rPr>
          <w:sz w:val="28"/>
          <w:szCs w:val="28"/>
        </w:rPr>
        <w:t>дактильных</w:t>
      </w:r>
      <w:proofErr w:type="spellEnd"/>
      <w:r w:rsidRPr="00233299">
        <w:rPr>
          <w:sz w:val="28"/>
          <w:szCs w:val="28"/>
        </w:rPr>
        <w:t xml:space="preserve"> знака, каждый из которых соответствует начертанию буквы. Так же как письмо, чтение и произношение, </w:t>
      </w:r>
      <w:proofErr w:type="spellStart"/>
      <w:r w:rsidRPr="00233299">
        <w:rPr>
          <w:sz w:val="28"/>
          <w:szCs w:val="28"/>
        </w:rPr>
        <w:t>дактилирование</w:t>
      </w:r>
      <w:proofErr w:type="spellEnd"/>
      <w:r w:rsidRPr="00233299">
        <w:rPr>
          <w:sz w:val="28"/>
          <w:szCs w:val="28"/>
        </w:rPr>
        <w:t xml:space="preserve"> требует соблюдения норм словесной речи и ведется по следующим правилам:</w:t>
      </w:r>
    </w:p>
    <w:p w:rsidR="005331BE" w:rsidRPr="00233299" w:rsidRDefault="005331BE" w:rsidP="005331BE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233299">
        <w:rPr>
          <w:sz w:val="28"/>
          <w:szCs w:val="28"/>
        </w:rPr>
        <w:t>дактилируют</w:t>
      </w:r>
      <w:proofErr w:type="spellEnd"/>
      <w:r w:rsidRPr="00233299">
        <w:rPr>
          <w:sz w:val="28"/>
          <w:szCs w:val="28"/>
        </w:rPr>
        <w:t xml:space="preserve"> правой рукой;</w:t>
      </w:r>
    </w:p>
    <w:p w:rsidR="005331BE" w:rsidRPr="00233299" w:rsidRDefault="005331BE" w:rsidP="005331BE">
      <w:pPr>
        <w:pStyle w:val="a5"/>
        <w:numPr>
          <w:ilvl w:val="0"/>
          <w:numId w:val="2"/>
        </w:numPr>
        <w:rPr>
          <w:sz w:val="28"/>
          <w:szCs w:val="28"/>
        </w:rPr>
      </w:pPr>
      <w:r w:rsidRPr="00233299">
        <w:rPr>
          <w:sz w:val="28"/>
          <w:szCs w:val="28"/>
        </w:rPr>
        <w:t>предплечье поднято и находится в вертик</w:t>
      </w:r>
      <w:bookmarkStart w:id="0" w:name="_GoBack"/>
      <w:bookmarkEnd w:id="0"/>
      <w:r w:rsidRPr="00233299">
        <w:rPr>
          <w:sz w:val="28"/>
          <w:szCs w:val="28"/>
        </w:rPr>
        <w:t>альном положении;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  <w:r w:rsidRPr="00233299">
        <w:rPr>
          <w:sz w:val="28"/>
          <w:szCs w:val="28"/>
        </w:rPr>
        <w:t>кисть не закрывает лицо;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t>ладонная сторона повернута от себя*;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233299">
        <w:rPr>
          <w:sz w:val="28"/>
          <w:szCs w:val="28"/>
        </w:rPr>
        <w:t>дактилирующая</w:t>
      </w:r>
      <w:proofErr w:type="spellEnd"/>
      <w:r w:rsidRPr="00233299">
        <w:rPr>
          <w:sz w:val="28"/>
          <w:szCs w:val="28"/>
        </w:rPr>
        <w:t xml:space="preserve"> рука чуть сдвигается влево**;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t>глаза обращены на собеседника;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lastRenderedPageBreak/>
        <w:t xml:space="preserve">воспроизведение </w:t>
      </w:r>
      <w:proofErr w:type="spellStart"/>
      <w:r w:rsidRPr="00233299">
        <w:rPr>
          <w:sz w:val="28"/>
          <w:szCs w:val="28"/>
        </w:rPr>
        <w:t>дактильных</w:t>
      </w:r>
      <w:proofErr w:type="spellEnd"/>
      <w:r w:rsidRPr="00233299">
        <w:rPr>
          <w:sz w:val="28"/>
          <w:szCs w:val="28"/>
        </w:rPr>
        <w:t xml:space="preserve"> знаков должно быть точным;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233299">
        <w:rPr>
          <w:sz w:val="28"/>
          <w:szCs w:val="28"/>
        </w:rPr>
        <w:t>дактилирование</w:t>
      </w:r>
      <w:proofErr w:type="spellEnd"/>
      <w:r w:rsidRPr="00233299">
        <w:rPr>
          <w:sz w:val="28"/>
          <w:szCs w:val="28"/>
        </w:rPr>
        <w:t xml:space="preserve"> ведется плавно и слитно;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t>разделение слов обозначается паузой;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t>в конце фразы (сегмента) делается остановка;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233299">
        <w:rPr>
          <w:sz w:val="28"/>
          <w:szCs w:val="28"/>
        </w:rPr>
        <w:t>дактилирование</w:t>
      </w:r>
      <w:proofErr w:type="spellEnd"/>
      <w:r w:rsidRPr="00233299">
        <w:rPr>
          <w:sz w:val="28"/>
          <w:szCs w:val="28"/>
        </w:rPr>
        <w:t xml:space="preserve"> сопровождается артикуляцией;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233299">
        <w:rPr>
          <w:sz w:val="28"/>
          <w:szCs w:val="28"/>
        </w:rPr>
        <w:t>дактилируют</w:t>
      </w:r>
      <w:proofErr w:type="spellEnd"/>
      <w:r w:rsidRPr="00233299">
        <w:rPr>
          <w:sz w:val="28"/>
          <w:szCs w:val="28"/>
        </w:rPr>
        <w:t xml:space="preserve"> так, как пишут, соблюдая нормы правописания (орфографии);</w:t>
      </w:r>
    </w:p>
    <w:p w:rsidR="005331BE" w:rsidRPr="00233299" w:rsidRDefault="005331BE" w:rsidP="005331BE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3299">
        <w:rPr>
          <w:sz w:val="28"/>
          <w:szCs w:val="28"/>
        </w:rPr>
        <w:t xml:space="preserve">в словах с удвоенными согласными следует чётко </w:t>
      </w:r>
      <w:proofErr w:type="spellStart"/>
      <w:r w:rsidRPr="00233299">
        <w:rPr>
          <w:sz w:val="28"/>
          <w:szCs w:val="28"/>
        </w:rPr>
        <w:t>дактилировать</w:t>
      </w:r>
      <w:proofErr w:type="spellEnd"/>
      <w:r w:rsidRPr="00233299">
        <w:rPr>
          <w:sz w:val="28"/>
          <w:szCs w:val="28"/>
        </w:rPr>
        <w:t xml:space="preserve"> обе согласные, делая между ними паузы. 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  <w:r w:rsidRPr="00233299">
        <w:rPr>
          <w:sz w:val="28"/>
          <w:szCs w:val="28"/>
        </w:rPr>
        <w:t xml:space="preserve">*Кроме тактильных знаков Г, Л, М, </w:t>
      </w:r>
      <w:proofErr w:type="gramStart"/>
      <w:r w:rsidRPr="00233299">
        <w:rPr>
          <w:sz w:val="28"/>
          <w:szCs w:val="28"/>
        </w:rPr>
        <w:t>П</w:t>
      </w:r>
      <w:proofErr w:type="gramEnd"/>
      <w:r w:rsidRPr="00233299">
        <w:rPr>
          <w:sz w:val="28"/>
          <w:szCs w:val="28"/>
        </w:rPr>
        <w:t>, Т.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  <w:r w:rsidRPr="00233299">
        <w:rPr>
          <w:sz w:val="28"/>
          <w:szCs w:val="28"/>
        </w:rPr>
        <w:t>** Чтобы избежать зеркального письма.</w:t>
      </w:r>
    </w:p>
    <w:p w:rsidR="005331BE" w:rsidRPr="00233299" w:rsidRDefault="005331BE" w:rsidP="005331BE">
      <w:pPr>
        <w:pStyle w:val="a5"/>
        <w:rPr>
          <w:sz w:val="28"/>
          <w:szCs w:val="28"/>
        </w:rPr>
      </w:pPr>
    </w:p>
    <w:p w:rsidR="005331BE" w:rsidRPr="00233299" w:rsidRDefault="005331BE">
      <w:pPr>
        <w:rPr>
          <w:rFonts w:ascii="Times New Roman" w:hAnsi="Times New Roman" w:cs="Times New Roman"/>
          <w:sz w:val="28"/>
          <w:szCs w:val="28"/>
        </w:rPr>
      </w:pPr>
    </w:p>
    <w:sectPr w:rsidR="005331BE" w:rsidRPr="0023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CA5"/>
    <w:multiLevelType w:val="multilevel"/>
    <w:tmpl w:val="6F9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7F20"/>
    <w:multiLevelType w:val="multilevel"/>
    <w:tmpl w:val="880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1567F"/>
    <w:multiLevelType w:val="multilevel"/>
    <w:tmpl w:val="38D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BE"/>
    <w:rsid w:val="00233299"/>
    <w:rsid w:val="005331BE"/>
    <w:rsid w:val="008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2020-11-10T16:47:00Z</dcterms:created>
  <dcterms:modified xsi:type="dcterms:W3CDTF">2020-11-10T17:17:00Z</dcterms:modified>
</cp:coreProperties>
</file>