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09" w:rsidRPr="008F42AE" w:rsidRDefault="00F35309" w:rsidP="00F3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A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35309" w:rsidRPr="008F42AE" w:rsidRDefault="00F35309" w:rsidP="00F3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AE">
        <w:rPr>
          <w:rFonts w:ascii="Times New Roman" w:hAnsi="Times New Roman" w:cs="Times New Roman"/>
          <w:b/>
          <w:sz w:val="28"/>
          <w:szCs w:val="28"/>
        </w:rPr>
        <w:t>ГКОУ «Специальная (коррекционная) общеобразовательная</w:t>
      </w:r>
    </w:p>
    <w:p w:rsidR="00F35309" w:rsidRPr="008F42AE" w:rsidRDefault="00F35309" w:rsidP="00F3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AE">
        <w:rPr>
          <w:rFonts w:ascii="Times New Roman" w:hAnsi="Times New Roman" w:cs="Times New Roman"/>
          <w:b/>
          <w:sz w:val="28"/>
          <w:szCs w:val="28"/>
        </w:rPr>
        <w:t>школа-интернат №27»</w:t>
      </w:r>
    </w:p>
    <w:p w:rsidR="00F35309" w:rsidRPr="008F42AE" w:rsidRDefault="00F35309" w:rsidP="00F3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AE">
        <w:rPr>
          <w:rFonts w:ascii="Times New Roman" w:hAnsi="Times New Roman" w:cs="Times New Roman"/>
          <w:b/>
          <w:sz w:val="28"/>
          <w:szCs w:val="28"/>
        </w:rPr>
        <w:t>по  созданию условий для получения детьми качественного образования</w:t>
      </w:r>
    </w:p>
    <w:p w:rsidR="00F35309" w:rsidRPr="008F42AE" w:rsidRDefault="00F35309" w:rsidP="00F3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42AE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Ставропольского края и субсидий из федерального бюджета Ставропольского края на </w:t>
      </w:r>
      <w:proofErr w:type="spellStart"/>
      <w:r w:rsidRPr="008F42AE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8F42AE">
        <w:rPr>
          <w:rFonts w:ascii="Times New Roman" w:hAnsi="Times New Roman" w:cs="Times New Roman"/>
          <w:b/>
          <w:sz w:val="28"/>
          <w:szCs w:val="28"/>
        </w:rPr>
        <w:t xml:space="preserve"> расходов на реализацию мероприятий, включенных в государственную программу Ставропольского края «Социальная поддержка граждан», утвержденную Постановлением правительства Ставропольского края от 24 декабря 2015 г. №563-п (приказ министерства образования Ставропольского края № 930-пр от 01.06.2018г.) в рамках мероприятий федеральной государственной программы Российской Федерации «Доступная среда» на 2011-2020</w:t>
      </w:r>
      <w:proofErr w:type="gramEnd"/>
      <w:r w:rsidRPr="008F42A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35309" w:rsidRPr="008F42AE" w:rsidRDefault="00F35309" w:rsidP="00F353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309" w:rsidRPr="008F42AE" w:rsidRDefault="00F35309" w:rsidP="00F35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 xml:space="preserve">На основании приказа  министерства образования Ставропольского края № 930-пр от 01.06.2018г. «О распределении денежных средств бюджета Ставропольского края и субсидий из федерального бюджета бюджету Ставропольского края на </w:t>
      </w:r>
      <w:proofErr w:type="spellStart"/>
      <w:r w:rsidRPr="008F42A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F42AE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мероприятий, включенных в государственную программу Ставропольского края «Социальная поддержка граждан», утвержденную Постановлением правительства Ставропольского края от 24 декабря 2015 г. №563-п»  ГКОУ «Специальная (коррекционная) общеобразовательная школа-интернат №27» выделены денежные</w:t>
      </w:r>
      <w:proofErr w:type="gramEnd"/>
      <w:r w:rsidRPr="008F42AE">
        <w:rPr>
          <w:rFonts w:ascii="Times New Roman" w:hAnsi="Times New Roman" w:cs="Times New Roman"/>
          <w:sz w:val="28"/>
          <w:szCs w:val="28"/>
        </w:rPr>
        <w:t xml:space="preserve"> средства в сумме 1681117,03рублей.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Проведен полный комплекс мероприятий по подготовке и закупке необходимого оборудования: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AE">
        <w:rPr>
          <w:rFonts w:ascii="Times New Roman" w:hAnsi="Times New Roman" w:cs="Times New Roman"/>
          <w:sz w:val="28"/>
          <w:szCs w:val="28"/>
        </w:rPr>
        <w:t xml:space="preserve">- утверждена и согласована смета расходов на 2018 год ГКОУ «Специальная (коррекционная) общеобразовательная школа-интернат №27» на создание условий для получения детьми качественного образования, за счет средств бюджета Ставропольского края и субсидий из федерального бюджета Ставропольского края на </w:t>
      </w:r>
      <w:proofErr w:type="spellStart"/>
      <w:r w:rsidRPr="008F42A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F42AE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мероприятий, включенных в государственную программу Ставропольского края «Социальная поддержка граждан», утвержденную Постановлением правительства Ставропольского края от 24 декабря 2015 г</w:t>
      </w:r>
      <w:proofErr w:type="gramEnd"/>
      <w:r w:rsidRPr="008F42AE">
        <w:rPr>
          <w:rFonts w:ascii="Times New Roman" w:hAnsi="Times New Roman" w:cs="Times New Roman"/>
          <w:sz w:val="28"/>
          <w:szCs w:val="28"/>
        </w:rPr>
        <w:t>. №563-п;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-в системе ЕИС размещены план закупок (утвержден Министерством финансов Ставропольского края 22.06.2018г.) и план-график (утвержден Министерством финансов Ставропольского края 25.06.2018г.), для дальнейшего проведения конкурсных процедур;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-в системе ЕИС 26.07.2018 г., проведен электронный аукцион;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lastRenderedPageBreak/>
        <w:t>-в системе ЕИС 06.08.2018 г., заключен контракт;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-получено оборудование согласно контракту по накладной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AE">
        <w:rPr>
          <w:rFonts w:ascii="Times New Roman" w:hAnsi="Times New Roman" w:cs="Times New Roman"/>
          <w:sz w:val="28"/>
          <w:szCs w:val="28"/>
        </w:rPr>
        <w:t xml:space="preserve"> №97 от 23.08.2018 г.;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-оплачено оборудование, по накладной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AE">
        <w:rPr>
          <w:rFonts w:ascii="Times New Roman" w:hAnsi="Times New Roman" w:cs="Times New Roman"/>
          <w:sz w:val="28"/>
          <w:szCs w:val="28"/>
        </w:rPr>
        <w:t xml:space="preserve"> №97 от 23.08.2018 г</w:t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F42AE">
        <w:rPr>
          <w:rFonts w:ascii="Times New Roman" w:hAnsi="Times New Roman" w:cs="Times New Roman"/>
          <w:sz w:val="28"/>
          <w:szCs w:val="28"/>
        </w:rPr>
        <w:t>п/п №632,633 от 27.08.2018 года на сумму 1 572 348,75);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-в системе ЕИС 04.09.2018 г., размещен уточненный план закупок и план-график (с учетом экономии сложившейся по итогам аукциона), для дальнейшего освоения денежных средств выделенных по программе;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-в системе ЭМЗМО 18.09.2018 г., размещена закупка, на неосвоенные средства по программе «Доступная среда» на 2011 – 2020 годы»;</w:t>
      </w:r>
    </w:p>
    <w:p w:rsidR="00F35309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-получено и оплачено оборудование по накладной №118 от 27.09.2018 года, (платежное поручение 731,732 от 27.09.2018 года на сумму 108 768,28).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Средства были израсходованы на следующие направления:</w:t>
      </w:r>
    </w:p>
    <w:p w:rsidR="00F35309" w:rsidRPr="008F42AE" w:rsidRDefault="00F35309" w:rsidP="00F353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309" w:rsidRPr="001C7D9F" w:rsidRDefault="00F35309" w:rsidP="00F35309">
      <w:pPr>
        <w:pStyle w:val="a3"/>
        <w:numPr>
          <w:ilvl w:val="0"/>
          <w:numId w:val="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D9F">
        <w:rPr>
          <w:rFonts w:ascii="Times New Roman" w:hAnsi="Times New Roman" w:cs="Times New Roman"/>
          <w:b/>
          <w:sz w:val="28"/>
          <w:szCs w:val="28"/>
        </w:rPr>
        <w:t xml:space="preserve"> Создание архитектурной доступности: адаптация территории и помещений.</w:t>
      </w:r>
    </w:p>
    <w:p w:rsidR="00F35309" w:rsidRPr="00D81490" w:rsidRDefault="00F35309" w:rsidP="00F35309">
      <w:pPr>
        <w:pStyle w:val="a3"/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Тактильная пластиковая пиктограмма "Доступность инвалидов всех категорий"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Тактильная пластиковая пиктограмма "Кнопка вызова"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Информационно-тактильный знак (табличка), 250*50 мм, рельефный, пластик.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Входная табличка со шрифтом Б</w:t>
            </w: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райля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наклейка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Мнемосхема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Табличка 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гусеничный подъемник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тивоскользящее покрытие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шт.</w:t>
            </w:r>
          </w:p>
        </w:tc>
      </w:tr>
      <w:tr w:rsidR="00F35309" w:rsidRPr="00DF7BAD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Перила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входную зону  по госту с монтажо</w:t>
            </w: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F7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установкой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DF7BAD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шт.</w:t>
            </w:r>
          </w:p>
        </w:tc>
      </w:tr>
      <w:tr w:rsidR="00F35309" w:rsidRPr="001C7D9F" w:rsidTr="00A460C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1C7D9F" w:rsidRDefault="00F35309" w:rsidP="00A460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D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Адаптация санитарной комнаты</w:t>
            </w:r>
          </w:p>
        </w:tc>
      </w:tr>
      <w:tr w:rsidR="00F35309" w:rsidRPr="001C7D9F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1C7D9F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1C7D9F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Поручень прямой </w:t>
            </w:r>
            <w:proofErr w:type="spellStart"/>
            <w:r w:rsidRPr="001C7D9F">
              <w:rPr>
                <w:rFonts w:ascii="Times New Roman" w:eastAsia="Calibri" w:hAnsi="Times New Roman" w:cs="Times New Roman"/>
                <w:sz w:val="28"/>
                <w:szCs w:val="28"/>
              </w:rPr>
              <w:t>двухопорный</w:t>
            </w:r>
            <w:proofErr w:type="spellEnd"/>
            <w:r w:rsidRPr="001C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1C7D9F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F35309" w:rsidRPr="001C7D9F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1C7D9F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1C7D9F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Поручень опорный для раковины (для инвалидов)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1C7D9F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35309" w:rsidRPr="001C7D9F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1C7D9F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1C7D9F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D9F">
              <w:rPr>
                <w:rFonts w:ascii="Times New Roman" w:eastAsia="Calibri" w:hAnsi="Times New Roman" w:cs="Times New Roman"/>
                <w:sz w:val="28"/>
                <w:szCs w:val="28"/>
              </w:rPr>
              <w:t>Насадка на унитаз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15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</w:tbl>
    <w:p w:rsidR="00F35309" w:rsidRPr="00EE15C2" w:rsidRDefault="00F35309" w:rsidP="00F35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5C2">
        <w:rPr>
          <w:rFonts w:ascii="Times New Roman" w:hAnsi="Times New Roman" w:cs="Times New Roman"/>
          <w:b/>
          <w:sz w:val="28"/>
          <w:szCs w:val="28"/>
        </w:rPr>
        <w:t>Технические средства реабилитации и адаптации.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F35309" w:rsidRPr="00CF6986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98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лупа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CF6986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шт.</w:t>
            </w:r>
          </w:p>
        </w:tc>
      </w:tr>
      <w:tr w:rsidR="00F35309" w:rsidRPr="00CF6986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Портативная и</w:t>
            </w:r>
            <w:r w:rsidRPr="00CF6986">
              <w:rPr>
                <w:rFonts w:ascii="Times New Roman" w:eastAsia="Calibri" w:hAnsi="Times New Roman" w:cs="Times New Roman"/>
                <w:sz w:val="28"/>
                <w:szCs w:val="28"/>
              </w:rPr>
              <w:t>ндукционная система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CF6986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F35309" w:rsidRPr="00CF6986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09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Мобильно-стационарная </w:t>
            </w:r>
            <w:r w:rsidRPr="00CF6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индукционная система для </w:t>
            </w:r>
            <w:r w:rsidRPr="00CF69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09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шт.</w:t>
            </w:r>
          </w:p>
        </w:tc>
      </w:tr>
      <w:tr w:rsidR="00F35309" w:rsidRPr="00CF6986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986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 зонды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CF6986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шт.</w:t>
            </w:r>
          </w:p>
        </w:tc>
      </w:tr>
      <w:tr w:rsidR="00F35309" w:rsidRPr="00CF6986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CF6986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986">
              <w:rPr>
                <w:rFonts w:ascii="Times New Roman" w:eastAsia="Calibri" w:hAnsi="Times New Roman" w:cs="Times New Roman"/>
                <w:sz w:val="28"/>
                <w:szCs w:val="28"/>
              </w:rPr>
              <w:t>Кварцевый стерилизатор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15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</w:tbl>
    <w:p w:rsidR="00F35309" w:rsidRPr="00EE15C2" w:rsidRDefault="00F35309" w:rsidP="00F35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EE15C2">
        <w:rPr>
          <w:rFonts w:ascii="Times New Roman" w:hAnsi="Times New Roman" w:cs="Times New Roman"/>
          <w:b/>
          <w:sz w:val="28"/>
          <w:szCs w:val="28"/>
        </w:rPr>
        <w:t>Специальные средства для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F35309" w:rsidRPr="00EE15C2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5C2">
              <w:rPr>
                <w:rFonts w:ascii="Times New Roman" w:eastAsia="Calibri" w:hAnsi="Times New Roman" w:cs="Times New Roman"/>
                <w:sz w:val="28"/>
                <w:szCs w:val="28"/>
              </w:rPr>
              <w:t>Планшет для рисования песком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шт.</w:t>
            </w:r>
          </w:p>
        </w:tc>
      </w:tr>
      <w:tr w:rsidR="00F35309" w:rsidRPr="00EE15C2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развития детей-инвалидов  (комплекс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Сенсорика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15C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F35309" w:rsidRPr="00EE15C2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E1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ренажер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логопедии  (</w:t>
            </w:r>
            <w:r w:rsidRPr="00EE15C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E15C2">
              <w:rPr>
                <w:rFonts w:ascii="Times New Roman" w:eastAsia="Calibri" w:hAnsi="Times New Roman" w:cs="Times New Roman"/>
                <w:sz w:val="28"/>
                <w:szCs w:val="28"/>
              </w:rPr>
              <w:t>Дельфа</w:t>
            </w:r>
            <w:proofErr w:type="spellEnd"/>
            <w:r w:rsidRPr="00EE15C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шт.</w:t>
            </w:r>
          </w:p>
        </w:tc>
      </w:tr>
      <w:tr w:rsidR="00F35309" w:rsidRPr="00EE15C2" w:rsidTr="00A4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5C2">
              <w:rPr>
                <w:rFonts w:ascii="Times New Roman" w:eastAsia="Calibri" w:hAnsi="Times New Roman" w:cs="Times New Roman"/>
                <w:sz w:val="28"/>
                <w:szCs w:val="28"/>
              </w:rPr>
              <w:t>Набор дидактических материалов для логопедического кабинета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09" w:rsidRPr="00EE15C2" w:rsidRDefault="00F35309" w:rsidP="00A4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F35309" w:rsidRDefault="00F35309" w:rsidP="00F35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309" w:rsidRDefault="00F35309" w:rsidP="00F35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вводом в эксплуатацию нового оборудования по «Доступной среде» 01.10.2018 года проведен внеплановый инструктаж персонала по исполнению требований доступности для инвалидов в школе-интернате.</w:t>
      </w:r>
    </w:p>
    <w:p w:rsidR="00F35309" w:rsidRDefault="00F35309" w:rsidP="00F35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21D">
        <w:rPr>
          <w:rFonts w:ascii="Times New Roman" w:hAnsi="Times New Roman" w:cs="Times New Roman"/>
          <w:sz w:val="28"/>
          <w:szCs w:val="28"/>
        </w:rPr>
        <w:t xml:space="preserve">Приобретенное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21D">
        <w:rPr>
          <w:rFonts w:ascii="Times New Roman" w:hAnsi="Times New Roman" w:cs="Times New Roman"/>
          <w:sz w:val="28"/>
          <w:szCs w:val="28"/>
        </w:rPr>
        <w:t>оборудование, учебные пособия, а также специальные технические средства обучения коллективного и индив</w:t>
      </w:r>
      <w:r>
        <w:rPr>
          <w:rFonts w:ascii="Times New Roman" w:hAnsi="Times New Roman" w:cs="Times New Roman"/>
          <w:sz w:val="28"/>
          <w:szCs w:val="28"/>
        </w:rPr>
        <w:t>идуального пользования размещены</w:t>
      </w:r>
      <w:r w:rsidRPr="0021321D">
        <w:rPr>
          <w:rFonts w:ascii="Times New Roman" w:hAnsi="Times New Roman" w:cs="Times New Roman"/>
          <w:sz w:val="28"/>
          <w:szCs w:val="28"/>
        </w:rPr>
        <w:t xml:space="preserve"> в соответствующих помещениях (кабинет </w:t>
      </w:r>
      <w:r>
        <w:rPr>
          <w:rFonts w:ascii="Times New Roman" w:hAnsi="Times New Roman" w:cs="Times New Roman"/>
          <w:sz w:val="28"/>
          <w:szCs w:val="28"/>
        </w:rPr>
        <w:t>психолога, дефектолога, кабинеты сурдопедагогов, библиотека, кабинет фонетической ритмики</w:t>
      </w:r>
      <w:r w:rsidRPr="0021321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21D">
        <w:rPr>
          <w:rFonts w:ascii="Times New Roman" w:hAnsi="Times New Roman" w:cs="Times New Roman"/>
          <w:sz w:val="28"/>
          <w:szCs w:val="28"/>
        </w:rPr>
        <w:t xml:space="preserve">согласно их назначению,  и используется специалистами </w:t>
      </w:r>
      <w:r>
        <w:rPr>
          <w:rFonts w:ascii="Times New Roman" w:hAnsi="Times New Roman" w:cs="Times New Roman"/>
          <w:sz w:val="28"/>
          <w:szCs w:val="28"/>
        </w:rPr>
        <w:t>в работе  с обучающимися с ОВЗ и инвалидностью.</w:t>
      </w:r>
      <w:proofErr w:type="gramEnd"/>
    </w:p>
    <w:p w:rsidR="00F35309" w:rsidRDefault="00F35309" w:rsidP="00F35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309" w:rsidRPr="00EE15C2" w:rsidRDefault="00F35309" w:rsidP="00F35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</w:t>
      </w:r>
      <w:r w:rsidR="001B3BB5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B3BB5">
        <w:rPr>
          <w:rFonts w:ascii="Times New Roman" w:hAnsi="Times New Roman" w:cs="Times New Roman"/>
          <w:sz w:val="28"/>
          <w:szCs w:val="28"/>
        </w:rPr>
        <w:t>Н.Ю.Чумаченко</w:t>
      </w:r>
      <w:proofErr w:type="spellEnd"/>
    </w:p>
    <w:p w:rsidR="005F1D35" w:rsidRDefault="005F1D35"/>
    <w:sectPr w:rsidR="005F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B23"/>
    <w:multiLevelType w:val="hybridMultilevel"/>
    <w:tmpl w:val="CC92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734A0"/>
    <w:multiLevelType w:val="hybridMultilevel"/>
    <w:tmpl w:val="995265AC"/>
    <w:lvl w:ilvl="0" w:tplc="C37E64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F7AE6"/>
    <w:multiLevelType w:val="hybridMultilevel"/>
    <w:tmpl w:val="B4DAC3F2"/>
    <w:lvl w:ilvl="0" w:tplc="8FB0B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09"/>
    <w:rsid w:val="001B3BB5"/>
    <w:rsid w:val="005F1D35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ChumachenkoNU</cp:lastModifiedBy>
  <cp:revision>2</cp:revision>
  <dcterms:created xsi:type="dcterms:W3CDTF">2021-12-03T14:00:00Z</dcterms:created>
  <dcterms:modified xsi:type="dcterms:W3CDTF">2021-12-03T14:00:00Z</dcterms:modified>
</cp:coreProperties>
</file>