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14" w:rsidRPr="00030E5C" w:rsidRDefault="00955A14" w:rsidP="0095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0E5C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955A14" w:rsidRPr="00030E5C" w:rsidRDefault="00955A14" w:rsidP="0095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0E5C">
        <w:rPr>
          <w:rFonts w:ascii="Times New Roman" w:eastAsia="Calibri" w:hAnsi="Times New Roman" w:cs="Times New Roman"/>
          <w:b/>
          <w:bCs/>
          <w:sz w:val="28"/>
          <w:szCs w:val="28"/>
        </w:rPr>
        <w:t>к адаптированной</w:t>
      </w:r>
      <w:r w:rsidRPr="00030E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0E5C">
        <w:rPr>
          <w:rFonts w:ascii="Times New Roman" w:eastAsia="Calibri" w:hAnsi="Times New Roman" w:cs="Times New Roman"/>
          <w:b/>
          <w:bCs/>
          <w:sz w:val="28"/>
          <w:szCs w:val="28"/>
        </w:rPr>
        <w:t>рабочей программе</w:t>
      </w:r>
    </w:p>
    <w:p w:rsidR="00955A14" w:rsidRPr="00030E5C" w:rsidRDefault="00955A14" w:rsidP="00955A1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0E5C">
        <w:rPr>
          <w:rFonts w:ascii="Times New Roman" w:eastAsia="Calibri" w:hAnsi="Times New Roman" w:cs="Times New Roman"/>
          <w:b/>
          <w:bCs/>
          <w:sz w:val="28"/>
          <w:szCs w:val="28"/>
        </w:rPr>
        <w:t>«Развитие познавательных процессов» (индивидуальные занятия)</w:t>
      </w:r>
      <w:r w:rsidR="00030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(вариант 1.3)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7507"/>
      </w:tblGrid>
      <w:tr w:rsidR="00955A14" w:rsidRPr="00955A14" w:rsidTr="00303817">
        <w:tc>
          <w:tcPr>
            <w:tcW w:w="1898" w:type="dxa"/>
          </w:tcPr>
          <w:p w:rsidR="00955A14" w:rsidRPr="00955A14" w:rsidRDefault="00955A14" w:rsidP="00955A1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507" w:type="dxa"/>
            <w:vAlign w:val="center"/>
          </w:tcPr>
          <w:p w:rsidR="00955A14" w:rsidRPr="00955A14" w:rsidRDefault="00303817" w:rsidP="00955A1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«В»</w:t>
            </w:r>
          </w:p>
        </w:tc>
      </w:tr>
      <w:tr w:rsidR="00955A14" w:rsidRPr="00955A14" w:rsidTr="00303817">
        <w:tc>
          <w:tcPr>
            <w:tcW w:w="1898" w:type="dxa"/>
          </w:tcPr>
          <w:p w:rsidR="00955A14" w:rsidRPr="00955A14" w:rsidRDefault="00955A14" w:rsidP="00955A1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507" w:type="dxa"/>
            <w:vAlign w:val="center"/>
          </w:tcPr>
          <w:p w:rsidR="00955A14" w:rsidRPr="00955A14" w:rsidRDefault="00955A14" w:rsidP="00955A1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      </w:r>
          </w:p>
        </w:tc>
      </w:tr>
      <w:tr w:rsidR="00955A14" w:rsidRPr="00955A14" w:rsidTr="00303817">
        <w:tc>
          <w:tcPr>
            <w:tcW w:w="1898" w:type="dxa"/>
          </w:tcPr>
          <w:p w:rsidR="00955A14" w:rsidRPr="00955A14" w:rsidRDefault="00955A14" w:rsidP="00955A1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507" w:type="dxa"/>
            <w:vAlign w:val="center"/>
          </w:tcPr>
          <w:p w:rsidR="00955A14" w:rsidRPr="00955A14" w:rsidRDefault="00030E5C" w:rsidP="00030E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оррекция недостатков познавательной деятельности детей путем систематического и целенаправленного развития у них полноценного восприятия формы, </w:t>
            </w:r>
            <w:r w:rsidR="00955A14">
              <w:rPr>
                <w:rFonts w:ascii="Times New Roman" w:eastAsia="Calibri" w:hAnsi="Times New Roman" w:cs="Times New Roman"/>
                <w:sz w:val="28"/>
                <w:szCs w:val="28"/>
              </w:rPr>
              <w:t>величины, цвета, особых свой</w:t>
            </w:r>
            <w:proofErr w:type="gramStart"/>
            <w:r w:rsid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 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gramEnd"/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едметов, их положения в пространстве.</w:t>
            </w:r>
          </w:p>
          <w:p w:rsidR="00955A14" w:rsidRPr="00955A14" w:rsidRDefault="00030E5C" w:rsidP="00030E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пространственно-временных ориентировок.</w:t>
            </w:r>
          </w:p>
          <w:p w:rsidR="00955A14" w:rsidRPr="00955A14" w:rsidRDefault="00030E5C" w:rsidP="00030E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сенсорно-перцептивной деятельности.</w:t>
            </w:r>
          </w:p>
          <w:p w:rsidR="00955A14" w:rsidRPr="00955A14" w:rsidRDefault="00030E5C" w:rsidP="00030E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азвитие моторики и зрительно-двигательной координации.</w:t>
            </w:r>
          </w:p>
          <w:p w:rsidR="00955A14" w:rsidRPr="00955A14" w:rsidRDefault="00030E5C" w:rsidP="00030E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точности и целенаправленности движений и действий.</w:t>
            </w:r>
          </w:p>
          <w:p w:rsidR="00955A14" w:rsidRPr="00955A14" w:rsidRDefault="00030E5C" w:rsidP="00030E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оздание условий, способствующих освоению АООП НОО</w:t>
            </w:r>
            <w:r w:rsid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глухих обучающихся (вариант 1.3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955A14" w:rsidRPr="00955A14" w:rsidRDefault="00030E5C" w:rsidP="00030E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 занятий, направленных на преодоление и предупреждение вторичных и последующих нарушений развития.</w:t>
            </w:r>
          </w:p>
          <w:p w:rsidR="00955A14" w:rsidRPr="00955A14" w:rsidRDefault="00030E5C" w:rsidP="00030E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для достижения необходимого уровня самостоятельности в социальном развитии детей и их способности контактировать </w:t>
            </w:r>
            <w:proofErr w:type="gramStart"/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="00955A14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955A14" w:rsidRPr="00955A14" w:rsidTr="00303817">
        <w:tc>
          <w:tcPr>
            <w:tcW w:w="1898" w:type="dxa"/>
          </w:tcPr>
          <w:p w:rsidR="00955A14" w:rsidRPr="00955A14" w:rsidRDefault="00955A14" w:rsidP="00955A1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507" w:type="dxa"/>
            <w:vAlign w:val="center"/>
          </w:tcPr>
          <w:p w:rsidR="00955A14" w:rsidRPr="00955A14" w:rsidRDefault="00955A14" w:rsidP="00955A14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 в обучении дошкольников с отклонениями в развитии. А.А. Катаева, Е.А.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Коррекционная педагогика. Москва: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Владос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2016 г. </w:t>
            </w:r>
          </w:p>
          <w:p w:rsidR="00955A14" w:rsidRPr="00955A14" w:rsidRDefault="00955A14" w:rsidP="00955A14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Игровой набор психолога (минимальный комплект). Методические рекомендации. Под общей редакцией канд. псих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аук Ефимовой О.А.</w:t>
            </w:r>
          </w:p>
          <w:p w:rsidR="00955A14" w:rsidRPr="00955A14" w:rsidRDefault="00955A14" w:rsidP="00955A14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Лучшие методики развития способностей у детей. 300 заданий и упражнений. О.Ю.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Машталь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Издательство «Наука и техника», 2017 г. </w:t>
            </w:r>
          </w:p>
          <w:p w:rsidR="00955A14" w:rsidRPr="00955A14" w:rsidRDefault="00955A14" w:rsidP="00955A14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Наблюдаем, сравниваем, угадываем. Л.И.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Рабочая тетрадь по развитию логического мышления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специальных (коррекционных) образовательных учреждений I и II видов. Допущено Министерством образования Российской Федерации. Москва: «Просвещение», 2016 г. </w:t>
            </w:r>
          </w:p>
          <w:p w:rsidR="00955A14" w:rsidRPr="00955A14" w:rsidRDefault="00955A14" w:rsidP="00955A14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Умные картинки. Развиваем восприятие и внимание.         С.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Гаврина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, С. Щербинина. 2016 г.</w:t>
            </w:r>
          </w:p>
        </w:tc>
      </w:tr>
      <w:tr w:rsidR="00955A14" w:rsidRPr="00955A14" w:rsidTr="00303817">
        <w:tc>
          <w:tcPr>
            <w:tcW w:w="1898" w:type="dxa"/>
          </w:tcPr>
          <w:p w:rsidR="00955A14" w:rsidRPr="00955A14" w:rsidRDefault="00955A14" w:rsidP="00955A1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507" w:type="dxa"/>
            <w:vAlign w:val="center"/>
          </w:tcPr>
          <w:p w:rsidR="00955A14" w:rsidRPr="00955A14" w:rsidRDefault="00955A14" w:rsidP="00955A14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актуального развития обучающегося.</w:t>
            </w:r>
          </w:p>
          <w:p w:rsidR="00955A14" w:rsidRPr="00955A14" w:rsidRDefault="00955A14" w:rsidP="00955A14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крупной и мелкой моторики, моторных навыков (Обучение целенаправленным действиям по инструкции педагога, состоящей из 2-3 звеньев.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Координация движений. Пальчиковая гимнастика с показом.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(шнуровка, нанизывание). Выкладывание предметов из палочек.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Графический диктант по показу). </w:t>
            </w:r>
            <w:proofErr w:type="gramEnd"/>
          </w:p>
          <w:p w:rsidR="00955A14" w:rsidRPr="00955A14" w:rsidRDefault="00955A14" w:rsidP="00955A14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Тактильно-двигательное восприятие (Определение на ощупь предметов с разными свойствами (мягкие, жёсткие, холодные, гладкие, шершавые).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на ощупь формы предмета. Работа с пластилином и глиной (твёрдое и мягкое состояние).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мозаикой). </w:t>
            </w:r>
            <w:proofErr w:type="gramEnd"/>
          </w:p>
          <w:p w:rsidR="00955A14" w:rsidRPr="00955A14" w:rsidRDefault="00955A14" w:rsidP="00955A14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Кинестетическое и кинетическое развитие (Формирование ощущений от статических и динамических движений различных частей тела (верхние и нижние конечности, голова, тело), вербализация ощущений.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 типа «Зеркало»: копирование поз и движений ведущего.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Имитация движений и поз (повадки животных, природные явления)). </w:t>
            </w:r>
            <w:proofErr w:type="gramEnd"/>
          </w:p>
          <w:p w:rsidR="00955A14" w:rsidRPr="00955A14" w:rsidRDefault="00955A14" w:rsidP="00955A14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формы, величины, цвета (Формирование набора эталонов геометрических фигур и их вариантов (круг, квадрат, прямоугольник, треугольник, куб, шар); обобщение словом.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2-3 предметов по основным параметрам величины (размер, высота, толщина), обозначение словом. Группировка предметов по одному – двум признакам (по форме и величине, по цвету и форме). Составление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сериационных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рядов из 3-4 предметов по заданному признаку. Различение цветов и оттенков.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оттенков цвета к основным цветам). </w:t>
            </w:r>
            <w:proofErr w:type="gramEnd"/>
          </w:p>
          <w:p w:rsidR="00955A14" w:rsidRPr="00955A14" w:rsidRDefault="00955A14" w:rsidP="00955A14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зрительного восприятия и зрительной памяти (Формирование произвольности зрительного восприятия и зрительной памяти.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изменений в предъявленном ряду картинок, игрушек, предметов. </w:t>
            </w: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Нахождение различий у двух сходных сюжетных картинок. Запоминание 3-5 предметов, игрушек и воспроизведение их в исходной последовательности. </w:t>
            </w:r>
          </w:p>
          <w:p w:rsidR="00955A14" w:rsidRPr="00955A14" w:rsidRDefault="00955A14" w:rsidP="00955A14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особых свой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ств пр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едметов (Изучение вкусовых качеств (сладкое – горькое, сырое – вареное), обозначение словом вкусовых ощущений).</w:t>
            </w:r>
          </w:p>
        </w:tc>
      </w:tr>
      <w:tr w:rsidR="00955A14" w:rsidRPr="00955A14" w:rsidTr="00303817">
        <w:tc>
          <w:tcPr>
            <w:tcW w:w="1898" w:type="dxa"/>
          </w:tcPr>
          <w:p w:rsidR="00955A14" w:rsidRPr="00955A14" w:rsidRDefault="00955A14" w:rsidP="00955A1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7507" w:type="dxa"/>
            <w:vAlign w:val="center"/>
          </w:tcPr>
          <w:p w:rsidR="00955A14" w:rsidRPr="00955A14" w:rsidRDefault="00955A14" w:rsidP="00955A1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рассчитана на 68 часов в</w:t>
            </w:r>
            <w:r w:rsidRPr="00955A1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год из расчета 2 часа в неделю на одного обучающегося (34 учебные недели).</w:t>
            </w:r>
          </w:p>
        </w:tc>
      </w:tr>
    </w:tbl>
    <w:p w:rsidR="00AD170F" w:rsidRDefault="00303817"/>
    <w:sectPr w:rsidR="00AD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4E2"/>
    <w:multiLevelType w:val="hybridMultilevel"/>
    <w:tmpl w:val="B3D4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716F9"/>
    <w:multiLevelType w:val="hybridMultilevel"/>
    <w:tmpl w:val="FC4A28AE"/>
    <w:lvl w:ilvl="0" w:tplc="9C20E18A">
      <w:start w:val="1"/>
      <w:numFmt w:val="decimal"/>
      <w:lvlText w:val="%1."/>
      <w:lvlJc w:val="left"/>
      <w:pPr>
        <w:ind w:left="1611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AC3B3F"/>
    <w:multiLevelType w:val="hybridMultilevel"/>
    <w:tmpl w:val="240413A2"/>
    <w:lvl w:ilvl="0" w:tplc="0419000F">
      <w:start w:val="1"/>
      <w:numFmt w:val="decimal"/>
      <w:lvlText w:val="%1."/>
      <w:lvlJc w:val="left"/>
      <w:pPr>
        <w:ind w:left="1611" w:hanging="30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E6"/>
    <w:rsid w:val="000019E6"/>
    <w:rsid w:val="00030E5C"/>
    <w:rsid w:val="0018652E"/>
    <w:rsid w:val="002A44FD"/>
    <w:rsid w:val="00303817"/>
    <w:rsid w:val="009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Markaryan</cp:lastModifiedBy>
  <cp:revision>5</cp:revision>
  <dcterms:created xsi:type="dcterms:W3CDTF">2021-10-28T08:29:00Z</dcterms:created>
  <dcterms:modified xsi:type="dcterms:W3CDTF">2022-10-14T11:52:00Z</dcterms:modified>
</cp:coreProperties>
</file>