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94" w:rsidRDefault="00410594" w:rsidP="004105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594">
        <w:rPr>
          <w:rFonts w:ascii="Times New Roman" w:hAnsi="Times New Roman" w:cs="Times New Roman"/>
          <w:sz w:val="28"/>
          <w:szCs w:val="28"/>
        </w:rPr>
        <w:t>Аннотация</w:t>
      </w:r>
    </w:p>
    <w:p w:rsidR="00410594" w:rsidRPr="00410594" w:rsidRDefault="00410594" w:rsidP="004105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рабочей программе</w:t>
      </w:r>
    </w:p>
    <w:p w:rsidR="00410594" w:rsidRDefault="00410594" w:rsidP="004105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594">
        <w:rPr>
          <w:rFonts w:ascii="Times New Roman" w:hAnsi="Times New Roman" w:cs="Times New Roman"/>
          <w:bCs/>
          <w:sz w:val="28"/>
          <w:szCs w:val="28"/>
        </w:rPr>
        <w:t>«Развитие познавательных процессов»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0594">
        <w:rPr>
          <w:rFonts w:ascii="Times New Roman" w:hAnsi="Times New Roman" w:cs="Times New Roman"/>
          <w:bCs/>
          <w:sz w:val="28"/>
          <w:szCs w:val="28"/>
        </w:rPr>
        <w:t>(индивидуальные занятия)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10594" w:rsidRPr="00DD0BE1" w:rsidTr="00DD0BE1">
        <w:tc>
          <w:tcPr>
            <w:tcW w:w="1838" w:type="dxa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507" w:type="dxa"/>
            <w:vAlign w:val="center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</w:tr>
      <w:tr w:rsidR="00410594" w:rsidRPr="00DD0BE1" w:rsidTr="00DD0BE1">
        <w:tc>
          <w:tcPr>
            <w:tcW w:w="1838" w:type="dxa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7507" w:type="dxa"/>
            <w:vAlign w:val="center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Педагог-психолог Галетина Светлана Георгиевна</w:t>
            </w:r>
          </w:p>
        </w:tc>
      </w:tr>
      <w:tr w:rsidR="00410594" w:rsidRPr="00DD0BE1" w:rsidTr="00DD0BE1">
        <w:tc>
          <w:tcPr>
            <w:tcW w:w="1838" w:type="dxa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507" w:type="dxa"/>
            <w:vAlign w:val="center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оздание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      </w:r>
          </w:p>
        </w:tc>
      </w:tr>
      <w:tr w:rsidR="00410594" w:rsidRPr="00DD0BE1" w:rsidTr="00DD0BE1">
        <w:tc>
          <w:tcPr>
            <w:tcW w:w="1838" w:type="dxa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507" w:type="dxa"/>
            <w:vAlign w:val="center"/>
          </w:tcPr>
          <w:p w:rsidR="00410594" w:rsidRPr="00DD0BE1" w:rsidRDefault="00410594" w:rsidP="00DD0BE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Коррекция недостатков познавательной деятельности детей путем систематического и целенаправленного развития у них полноценного восприятия формы, величины, цвета, особых свойств предметов, их положения в пространстве.</w:t>
            </w:r>
          </w:p>
          <w:p w:rsidR="00410594" w:rsidRPr="00DD0BE1" w:rsidRDefault="00410594" w:rsidP="00DD0BE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пространственно-временных ориентировок.</w:t>
            </w:r>
          </w:p>
          <w:p w:rsidR="00410594" w:rsidRPr="00DD0BE1" w:rsidRDefault="00410594" w:rsidP="00DD0BE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сенсорно-перцептивной деятельности.</w:t>
            </w:r>
          </w:p>
          <w:p w:rsidR="00410594" w:rsidRPr="00DD0BE1" w:rsidRDefault="00410594" w:rsidP="00DD0BE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Развитие моторики и зрительно-двигательной координации.</w:t>
            </w:r>
          </w:p>
          <w:p w:rsidR="00410594" w:rsidRPr="00DD0BE1" w:rsidRDefault="00410594" w:rsidP="00DD0BE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Формирование точности и целенаправленности движений и действий.</w:t>
            </w:r>
          </w:p>
          <w:p w:rsidR="00410594" w:rsidRPr="00DD0BE1" w:rsidRDefault="00410594" w:rsidP="00DD0BE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освоению АООП НОО глухих обучающихся (вариант 1.4).</w:t>
            </w:r>
          </w:p>
          <w:p w:rsidR="00410594" w:rsidRPr="00DD0BE1" w:rsidRDefault="00410594" w:rsidP="00DD0BE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Организация занятий, направленных на преодоление и предупреждение вторичных и последующих нарушений развития.</w:t>
            </w:r>
          </w:p>
          <w:p w:rsidR="00410594" w:rsidRPr="00DD0BE1" w:rsidRDefault="00410594" w:rsidP="00DD0BE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достижения необходимого уровня самостоятельности в социальном развитии детей и их способности контактировать со взрослыми и сверстниками.</w:t>
            </w:r>
          </w:p>
        </w:tc>
      </w:tr>
      <w:tr w:rsidR="00410594" w:rsidRPr="00DD0BE1" w:rsidTr="00DD0BE1">
        <w:tc>
          <w:tcPr>
            <w:tcW w:w="1838" w:type="dxa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методический комплекс</w:t>
            </w:r>
          </w:p>
        </w:tc>
        <w:tc>
          <w:tcPr>
            <w:tcW w:w="7507" w:type="dxa"/>
            <w:vAlign w:val="center"/>
          </w:tcPr>
          <w:p w:rsidR="00410594" w:rsidRPr="00DD0BE1" w:rsidRDefault="00410594" w:rsidP="00CA38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в обучении дошкольников с отклонениями в развитии. А.А. </w:t>
            </w:r>
            <w:r w:rsidR="00CA38E6">
              <w:rPr>
                <w:rFonts w:ascii="Times New Roman" w:hAnsi="Times New Roman" w:cs="Times New Roman"/>
                <w:sz w:val="28"/>
                <w:szCs w:val="28"/>
              </w:rPr>
              <w:t>Катаева,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  <w:proofErr w:type="spellStart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. Коррекционная педагогика. Москва: </w:t>
            </w:r>
            <w:proofErr w:type="spellStart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, 2016 г. </w:t>
            </w:r>
          </w:p>
          <w:p w:rsidR="00410594" w:rsidRPr="00DD0BE1" w:rsidRDefault="00410594" w:rsidP="00CA38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Игровой набор психолога (минимальный комплект). Методические рекомендации. Под общей редакцией канд. псих. наук Ефимовой О.А.</w:t>
            </w:r>
          </w:p>
          <w:p w:rsidR="00410594" w:rsidRPr="00DD0BE1" w:rsidRDefault="00410594" w:rsidP="00CA38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Лучшие методики развития способностей у детей. 300 заданий и упражнений. О.Ю. </w:t>
            </w:r>
            <w:proofErr w:type="spellStart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Машталь</w:t>
            </w:r>
            <w:proofErr w:type="spellEnd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. Издательство «Наука и техника», 2017 г. </w:t>
            </w:r>
          </w:p>
          <w:p w:rsidR="00410594" w:rsidRPr="00DD0BE1" w:rsidRDefault="00410594" w:rsidP="00CA38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Наблюдаем, сравниваем, угадываем. Л.И. </w:t>
            </w:r>
            <w:proofErr w:type="spellStart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. Рабочая тетрадь по развитию логического мышления в специальных (коррекционных) образовательных учреждений I и II видов. Допущено Министерством образования Российской Федерации. Москва: «Просвещение», 2016 г. </w:t>
            </w:r>
          </w:p>
          <w:p w:rsidR="00410594" w:rsidRPr="00DD0BE1" w:rsidRDefault="00410594" w:rsidP="00CA38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Умные картинки. Развиваем восприятие и внимание. </w:t>
            </w:r>
            <w:r w:rsidR="00CA38E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Гаврина</w:t>
            </w:r>
            <w:proofErr w:type="spellEnd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, С. Щербинина. 2016 г.</w:t>
            </w:r>
          </w:p>
        </w:tc>
      </w:tr>
      <w:tr w:rsidR="00410594" w:rsidRPr="00DD0BE1" w:rsidTr="00DD0BE1">
        <w:tc>
          <w:tcPr>
            <w:tcW w:w="1838" w:type="dxa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507" w:type="dxa"/>
            <w:vAlign w:val="center"/>
          </w:tcPr>
          <w:p w:rsidR="00CA38E6" w:rsidRDefault="00DD0BE1" w:rsidP="00DD0BE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Диагностика уровня актуального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обучающегося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BE1" w:rsidRPr="00DD0BE1" w:rsidRDefault="00DD0BE1" w:rsidP="00DD0BE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крупной и мелкой моторики, 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моторных навыков (О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бучение целенаправленным действиям по инструкции педагога, состоящей из 2-3 звенье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в. Координация движений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. Пальчиковая гимнастика с показом.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(шнуровка, нанизывание). Выкладывание предметов из палочек. Графический диктант по показу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0BE1" w:rsidRPr="00DD0BE1" w:rsidRDefault="00DD0BE1" w:rsidP="00DD0BE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Тактильно-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двигательное восприятие (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Определение на ощупь предметов с разными свойствами (мягкие, жёсткие, холодные, гладкие, шершавые). Определение на ощупь формы предмета. Работа с пластилином и глиной (твёрдое и мя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гкое состояние). Игры с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мозаикой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0BE1" w:rsidRPr="00DD0BE1" w:rsidRDefault="00DD0BE1" w:rsidP="00DD0BE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Кинестетическое и кинетическое р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азвитие (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«Зеркало»: копирование поз и движений ведущего. Имитация движений и поз (повадки животных, природные явления)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0BE1" w:rsidRPr="00DD0BE1" w:rsidRDefault="00DD0BE1" w:rsidP="00DD0BE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Воспр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иятие формы, величины, цвета (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набора эталонов геометрических фигур и их вариантов (круг, квадрат, прямоугольник, треугольник, куб, шар); обобщение словом. Сравнение 2-3 предметов по основным параметрам величины (размер, высота, толщина), обозначение словом. Группировка предметов по одному – двум признакам (по форме и величине, по цвету и форме). Составление </w:t>
            </w:r>
            <w:proofErr w:type="spellStart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сериационных</w:t>
            </w:r>
            <w:proofErr w:type="spellEnd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рядов из 3-4 предметов по заданному признаку. Различение цветов и оттенков. Подбор оттенков цвета к основным цветам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0BE1" w:rsidRPr="00DD0BE1" w:rsidRDefault="00DD0BE1" w:rsidP="00DD0BE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осприятия и зрительной памяти (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произвольности зрительного восприятия и зрительной памяти. Определение изменений в предъявленном ряду картинок, игрушек, предметов. Нахождение различий у 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двух сходных сюжетных картинок. Запоминание 3-5 предметов, игрушек и воспроизведение их в исходной последовательности. </w:t>
            </w:r>
          </w:p>
          <w:p w:rsidR="00410594" w:rsidRPr="00DD0BE1" w:rsidRDefault="00DD0BE1" w:rsidP="00DD0BE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особых свойств предметов 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Изучение вкусовых качеств (сладкое – горькое, сырое – вареное), обозначение словом вкусовых ощу</w:t>
            </w:r>
            <w:bookmarkStart w:id="0" w:name="_GoBack"/>
            <w:bookmarkEnd w:id="0"/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щений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594" w:rsidRPr="00DD0BE1" w:rsidTr="00DD0BE1">
        <w:tc>
          <w:tcPr>
            <w:tcW w:w="1838" w:type="dxa"/>
          </w:tcPr>
          <w:p w:rsidR="00410594" w:rsidRPr="00DD0BE1" w:rsidRDefault="00DD0BE1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7507" w:type="dxa"/>
            <w:vAlign w:val="center"/>
          </w:tcPr>
          <w:p w:rsidR="00410594" w:rsidRPr="00DD0BE1" w:rsidRDefault="00DD0BE1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рас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читана на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68 часов в</w:t>
            </w:r>
            <w:r w:rsidRPr="00DD0BE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из расчета 2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на одного обучающегося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34 учебные</w:t>
            </w: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недели).</w:t>
            </w:r>
          </w:p>
        </w:tc>
      </w:tr>
    </w:tbl>
    <w:p w:rsidR="00410594" w:rsidRPr="00410594" w:rsidRDefault="00410594" w:rsidP="004105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0594" w:rsidRPr="0041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4E2"/>
    <w:multiLevelType w:val="hybridMultilevel"/>
    <w:tmpl w:val="B3D4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716F9"/>
    <w:multiLevelType w:val="hybridMultilevel"/>
    <w:tmpl w:val="FC4A28AE"/>
    <w:lvl w:ilvl="0" w:tplc="9C20E18A">
      <w:start w:val="1"/>
      <w:numFmt w:val="decimal"/>
      <w:lvlText w:val="%1."/>
      <w:lvlJc w:val="left"/>
      <w:pPr>
        <w:ind w:left="1611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DF"/>
    <w:rsid w:val="00410594"/>
    <w:rsid w:val="004D11DF"/>
    <w:rsid w:val="009A090D"/>
    <w:rsid w:val="00CA38E6"/>
    <w:rsid w:val="00D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4ED0"/>
  <w15:chartTrackingRefBased/>
  <w15:docId w15:val="{9292809A-F869-4027-9D2A-EE6995B0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105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Kolodiajnaya</dc:creator>
  <cp:keywords/>
  <dc:description/>
  <cp:lastModifiedBy>Kolodiajnaya</cp:lastModifiedBy>
  <cp:revision>2</cp:revision>
  <dcterms:created xsi:type="dcterms:W3CDTF">2021-09-14T10:34:00Z</dcterms:created>
  <dcterms:modified xsi:type="dcterms:W3CDTF">2021-09-14T11:06:00Z</dcterms:modified>
</cp:coreProperties>
</file>