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F" w:rsidRDefault="00D03EF3">
      <w:r>
        <w:rPr>
          <w:noProof/>
          <w:lang w:eastAsia="ru-RU"/>
        </w:rPr>
        <w:drawing>
          <wp:inline distT="0" distB="0" distL="0" distR="0" wp14:anchorId="7DD9A0E2" wp14:editId="20FE01AE">
            <wp:extent cx="6254750" cy="8838576"/>
            <wp:effectExtent l="0" t="0" r="0" b="635"/>
            <wp:docPr id="9" name="Рисунок 9" descr="X:\Программа производственного контроля за соблюдением санитарнах пр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Программа производственного контроля за соблюдением санитарнах прави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8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F3" w:rsidRDefault="00D03EF3"/>
    <w:p w:rsidR="00D03EF3" w:rsidRDefault="00D03EF3"/>
    <w:p w:rsidR="00D03EF3" w:rsidRDefault="00D03EF3" w:rsidP="00D03EF3">
      <w:pPr>
        <w:pStyle w:val="Style1"/>
        <w:widowControl/>
        <w:spacing w:before="54" w:line="252" w:lineRule="exact"/>
        <w:rPr>
          <w:rStyle w:val="FontStyle11"/>
        </w:rPr>
      </w:pPr>
      <w:r>
        <w:rPr>
          <w:rStyle w:val="FontStyle11"/>
        </w:rPr>
        <w:lastRenderedPageBreak/>
        <w:t>3.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03EF3" w:rsidRDefault="00D03EF3" w:rsidP="00D03EF3">
      <w:pPr>
        <w:pStyle w:val="Style2"/>
        <w:widowControl/>
        <w:numPr>
          <w:ilvl w:val="0"/>
          <w:numId w:val="2"/>
        </w:numPr>
        <w:spacing w:line="252" w:lineRule="exact"/>
        <w:rPr>
          <w:rStyle w:val="FontStyle28"/>
        </w:rPr>
      </w:pPr>
      <w:r>
        <w:rPr>
          <w:rStyle w:val="FontStyle11"/>
        </w:rPr>
        <w:t>Федеральный закон от 30 марта 1999 г. № 52-ФЗ «О санитарно-эпидемиологическом благополучии населения»</w:t>
      </w:r>
      <w:proofErr w:type="gramStart"/>
      <w:r>
        <w:rPr>
          <w:rStyle w:val="FontStyle11"/>
        </w:rPr>
        <w:t xml:space="preserve"> .</w:t>
      </w:r>
      <w:proofErr w:type="gramEnd"/>
      <w:r>
        <w:rPr>
          <w:rStyle w:val="FontStyle11"/>
        </w:rPr>
        <w:t xml:space="preserve"> - Федеральный закон «Об образовании» №273 от 29.12.2012 г. (в ред. Федеральных законов от 07.05.2013 N 99-ФЗ, от 07.06.2013 N 120-ФЗ, от 02.07.2013 N 170-ФЗ, от 23.07.2013 N 203-ФЗ, от 25.11.2013 N 317-ФЗ, от 03.02.2014 N 11-ФЗ, от 03.02.2014 N 15-ФЗ, от 14.12.2015 N 370-ФЗ, с изм., внесенными ФЗ от 04.06.2014 N 145-ФЗ, от 06.04.2015 N 68-ФЗ, от 02.05.2015 N 122-ФЗ)</w:t>
      </w:r>
    </w:p>
    <w:p w:rsidR="00D03EF3" w:rsidRDefault="00D03EF3" w:rsidP="00D03EF3">
      <w:pPr>
        <w:pStyle w:val="Style11"/>
        <w:widowControl/>
        <w:numPr>
          <w:ilvl w:val="0"/>
          <w:numId w:val="4"/>
        </w:numPr>
        <w:tabs>
          <w:tab w:val="left" w:pos="427"/>
        </w:tabs>
        <w:spacing w:before="53" w:line="274" w:lineRule="exact"/>
        <w:rPr>
          <w:rStyle w:val="FontStyle28"/>
        </w:rPr>
      </w:pPr>
      <w:r>
        <w:rPr>
          <w:rStyle w:val="FontStyle28"/>
        </w:rPr>
        <w:t>Федеральный закон №294 от 26.12.2008 г.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</w:p>
    <w:p w:rsidR="00D03EF3" w:rsidRDefault="00D03EF3" w:rsidP="00D03EF3">
      <w:pPr>
        <w:pStyle w:val="Style11"/>
        <w:widowControl/>
        <w:numPr>
          <w:ilvl w:val="0"/>
          <w:numId w:val="4"/>
        </w:numPr>
        <w:tabs>
          <w:tab w:val="left" w:pos="427"/>
        </w:tabs>
        <w:spacing w:line="274" w:lineRule="exact"/>
        <w:rPr>
          <w:rStyle w:val="FontStyle28"/>
        </w:rPr>
      </w:pPr>
      <w:proofErr w:type="gramStart"/>
      <w:r>
        <w:rPr>
          <w:rStyle w:val="FontStyle28"/>
        </w:rPr>
        <w:t>Федеральный закон № 157-ФЗ от 17.09 98 «Об иммунопрофилактике инфекционных болезней» (в ред. Федеральных законов от 07.08.2000 N 122-ФЗ, от 10.01.2003 N 15-ФЗ от 22.08.2004 N 122-ФЗ, от 29.12.2004 N 199-ФЗ, от 30.06.2006 N 91-ФЗ, от 18.10.2007 N 230-ФЗ от 01.12.2007 N 309-ФЗ, от 23.07.2008 N 160-ФЗ, от 25.12.2008 N 281-ФЗ, от 30.12.2008 N 313-ФЗ, от 24.07.2009 N 213-ФЗ, от 08.12.2010</w:t>
      </w:r>
      <w:proofErr w:type="gramEnd"/>
      <w:r>
        <w:rPr>
          <w:rStyle w:val="FontStyle28"/>
        </w:rPr>
        <w:t xml:space="preserve"> </w:t>
      </w:r>
      <w:proofErr w:type="gramStart"/>
      <w:r>
        <w:rPr>
          <w:rStyle w:val="FontStyle28"/>
        </w:rPr>
        <w:t>N 341-ФЗ, от 18.07.2011 N 242-ФЗ)</w:t>
      </w:r>
      <w:proofErr w:type="gramEnd"/>
    </w:p>
    <w:p w:rsidR="00D03EF3" w:rsidRDefault="00D03EF3" w:rsidP="00D03EF3">
      <w:pPr>
        <w:pStyle w:val="Style11"/>
        <w:widowControl/>
        <w:numPr>
          <w:ilvl w:val="0"/>
          <w:numId w:val="4"/>
        </w:numPr>
        <w:tabs>
          <w:tab w:val="left" w:pos="427"/>
        </w:tabs>
        <w:spacing w:line="226" w:lineRule="exact"/>
        <w:rPr>
          <w:rStyle w:val="FontStyle28"/>
        </w:rPr>
      </w:pPr>
      <w:r>
        <w:rPr>
          <w:rStyle w:val="FontStyle28"/>
        </w:rPr>
        <w:t>Федеральный закон от 2 января 2000 г. № 29-ФЗ «О качестве и безопасности пищевых продуктов»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5"/>
        <w:widowControl/>
        <w:numPr>
          <w:ilvl w:val="0"/>
          <w:numId w:val="5"/>
        </w:numPr>
        <w:tabs>
          <w:tab w:val="left" w:pos="293"/>
        </w:tabs>
        <w:spacing w:before="58" w:line="269" w:lineRule="exact"/>
        <w:rPr>
          <w:rStyle w:val="FontStyle28"/>
        </w:rPr>
      </w:pPr>
      <w:proofErr w:type="gramStart"/>
      <w:r>
        <w:rPr>
          <w:rStyle w:val="FontStyle28"/>
        </w:rPr>
        <w:t>Федеральный закон от 18.06.01 № 77-ФЗ «О предупреждении распространения туберкулеза в Российской Федерации» (в ред. Федеральных законов от 22.08.2004 N 122-ФЗ от 21 07 2007 N 194-ФЗ, от 18.10.2007 N 230-ФЗ, от 23.07.2008 N 160-ФЗ, от 27.07.2010 N 203-ФЗ, от 18 07 2011 N 242-ФЗ, от 02.07.2013 N 185-ФЗ, от 25.11.2013 N 317-ФЗ, от 28.12.2013 N 421-ФЗ, с изм., внесенными Постановлением</w:t>
      </w:r>
      <w:proofErr w:type="gramEnd"/>
      <w:r>
        <w:rPr>
          <w:rStyle w:val="FontStyle28"/>
        </w:rPr>
        <w:t xml:space="preserve"> </w:t>
      </w:r>
      <w:proofErr w:type="gramStart"/>
      <w:r>
        <w:rPr>
          <w:rStyle w:val="FontStyle28"/>
        </w:rPr>
        <w:t>Конституционного Суда РФ от 24.12.2013 N 30-П, Федеральным законом от 04.06.2014 N 145-ФЗ)</w:t>
      </w:r>
      <w:proofErr w:type="gramEnd"/>
    </w:p>
    <w:p w:rsidR="00D03EF3" w:rsidRDefault="00D03EF3" w:rsidP="00D03EF3">
      <w:pPr>
        <w:pStyle w:val="Style22"/>
        <w:widowControl/>
        <w:tabs>
          <w:tab w:val="left" w:pos="418"/>
        </w:tabs>
        <w:spacing w:before="29" w:line="274" w:lineRule="exact"/>
        <w:ind w:left="418"/>
        <w:rPr>
          <w:rStyle w:val="FontStyle28"/>
        </w:rPr>
      </w:pPr>
      <w:r>
        <w:rPr>
          <w:rStyle w:val="FontStyle28"/>
        </w:rPr>
        <w:t>-</w:t>
      </w:r>
      <w:r>
        <w:rPr>
          <w:rStyle w:val="FontStyle28"/>
        </w:rPr>
        <w:tab/>
        <w:t>Федеральный закон № 89 от 24.06.98 «Об отходах производства и потребления» Федеральный закон № 7- ФЗ «Об охране окружающей природной среды» от 10.01.2002 г.</w:t>
      </w:r>
    </w:p>
    <w:p w:rsidR="00D03EF3" w:rsidRDefault="00D03EF3" w:rsidP="00D03EF3">
      <w:pPr>
        <w:pStyle w:val="Style5"/>
        <w:widowControl/>
        <w:numPr>
          <w:ilvl w:val="0"/>
          <w:numId w:val="6"/>
        </w:numPr>
        <w:tabs>
          <w:tab w:val="left" w:pos="288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Федеральный закон от 4 мая 2011 года N 99-ФЗ «О лицензировании отдельных видов деятельности» (в ред. Федерального закона от 18.07.2011 N 242-ФЗ)</w:t>
      </w:r>
    </w:p>
    <w:p w:rsidR="00D03EF3" w:rsidRDefault="00D03EF3" w:rsidP="00D03EF3">
      <w:pPr>
        <w:pStyle w:val="Style5"/>
        <w:widowControl/>
        <w:numPr>
          <w:ilvl w:val="0"/>
          <w:numId w:val="6"/>
        </w:numPr>
        <w:tabs>
          <w:tab w:val="left" w:pos="288"/>
        </w:tabs>
        <w:spacing w:before="5" w:line="240" w:lineRule="exact"/>
        <w:jc w:val="left"/>
        <w:rPr>
          <w:rStyle w:val="FontStyle28"/>
        </w:rPr>
      </w:pPr>
      <w:r>
        <w:rPr>
          <w:rStyle w:val="FontStyle28"/>
        </w:rPr>
        <w:t>Постановление Правительства РФ от 16.04.2012 г. №291 «О лицензировании медицинской деятельности»</w:t>
      </w:r>
    </w:p>
    <w:p w:rsidR="00D03EF3" w:rsidRDefault="00D03EF3" w:rsidP="00D03EF3">
      <w:pPr>
        <w:pStyle w:val="Style5"/>
        <w:widowControl/>
        <w:numPr>
          <w:ilvl w:val="0"/>
          <w:numId w:val="4"/>
        </w:numPr>
        <w:tabs>
          <w:tab w:val="left" w:pos="427"/>
        </w:tabs>
        <w:spacing w:before="48" w:line="274" w:lineRule="exact"/>
        <w:jc w:val="left"/>
        <w:rPr>
          <w:rStyle w:val="FontStyle28"/>
        </w:rPr>
      </w:pPr>
      <w:r>
        <w:rPr>
          <w:rStyle w:val="FontStyle28"/>
        </w:rPr>
        <w:t>Федеральный закон № 38 от 30.03.1995 г. «О предупреждении распространения в РФ заболевания, вызываемого вирусом иммунодефицита человека (ВИЧ-инфекции)»</w:t>
      </w:r>
    </w:p>
    <w:p w:rsidR="00D03EF3" w:rsidRDefault="00D03EF3" w:rsidP="00D03EF3">
      <w:pPr>
        <w:pStyle w:val="Style10"/>
        <w:widowControl/>
        <w:tabs>
          <w:tab w:val="left" w:pos="2491"/>
          <w:tab w:val="left" w:pos="4498"/>
          <w:tab w:val="left" w:pos="5918"/>
        </w:tabs>
        <w:jc w:val="left"/>
        <w:rPr>
          <w:rStyle w:val="FontStyle28"/>
        </w:rPr>
      </w:pPr>
      <w:r>
        <w:rPr>
          <w:rStyle w:val="FontStyle28"/>
        </w:rPr>
        <w:t>«Трудовой кодекс РФ» в редакции Федерального закона от 30.06.06 №90 ФЗ</w:t>
      </w:r>
      <w:r>
        <w:rPr>
          <w:rStyle w:val="FontStyle28"/>
        </w:rPr>
        <w:br/>
        <w:t xml:space="preserve">СП 1.1.2193-07 «Организация и проведение производственного </w:t>
      </w:r>
      <w:proofErr w:type="gramStart"/>
      <w:r>
        <w:rPr>
          <w:rStyle w:val="FontStyle28"/>
        </w:rPr>
        <w:t>контроля за</w:t>
      </w:r>
      <w:proofErr w:type="gramEnd"/>
      <w:r>
        <w:rPr>
          <w:rStyle w:val="FontStyle28"/>
        </w:rPr>
        <w:t xml:space="preserve"> соблюдением</w:t>
      </w:r>
      <w:r>
        <w:rPr>
          <w:rStyle w:val="FontStyle28"/>
        </w:rPr>
        <w:br/>
        <w:t>санитарных</w:t>
      </w:r>
      <w:r>
        <w:rPr>
          <w:rStyle w:val="FontStyle28"/>
        </w:rPr>
        <w:tab/>
        <w:t>правил</w:t>
      </w:r>
      <w:r>
        <w:rPr>
          <w:rStyle w:val="FontStyle28"/>
        </w:rPr>
        <w:tab/>
        <w:t>и</w:t>
      </w:r>
      <w:r>
        <w:rPr>
          <w:rStyle w:val="FontStyle28"/>
        </w:rPr>
        <w:tab/>
        <w:t>выполнением санитарно-</w:t>
      </w:r>
    </w:p>
    <w:p w:rsidR="00D03EF3" w:rsidRDefault="00D03EF3" w:rsidP="00D03EF3">
      <w:pPr>
        <w:pStyle w:val="Style10"/>
        <w:widowControl/>
        <w:jc w:val="left"/>
        <w:rPr>
          <w:rStyle w:val="FontStyle28"/>
        </w:rPr>
      </w:pPr>
      <w:r>
        <w:rPr>
          <w:rStyle w:val="FontStyle28"/>
        </w:rPr>
        <w:t>противоэпидемических мероприятий» изменения и дополнения № 1 к СП 1.1.1058-01</w:t>
      </w:r>
    </w:p>
    <w:p w:rsidR="00D03EF3" w:rsidRDefault="00D03EF3" w:rsidP="00D03EF3">
      <w:pPr>
        <w:pStyle w:val="Style7"/>
        <w:widowControl/>
        <w:spacing w:line="274" w:lineRule="exact"/>
        <w:ind w:firstLine="427"/>
        <w:jc w:val="left"/>
        <w:rPr>
          <w:rStyle w:val="FontStyle28"/>
        </w:rPr>
      </w:pPr>
      <w:r>
        <w:rPr>
          <w:rStyle w:val="FontStyle28"/>
        </w:rPr>
        <w:t>СН     2.2.4/2.1.8.562-96     «Шум     на     рабочих     местах,     в помещениях жилых, общественных зданий и на территории жилой застройки»</w:t>
      </w:r>
    </w:p>
    <w:p w:rsidR="00D03EF3" w:rsidRDefault="00D03EF3" w:rsidP="00D03EF3">
      <w:pPr>
        <w:pStyle w:val="Style10"/>
        <w:widowControl/>
        <w:rPr>
          <w:rStyle w:val="FontStyle28"/>
        </w:rPr>
      </w:pPr>
      <w:r>
        <w:rPr>
          <w:rStyle w:val="FontStyle28"/>
        </w:rPr>
        <w:t xml:space="preserve">СанПиН 2.2.0.555-96 «Гигиенические требования к условиям труда женщин» СанПиН 2.1.4.1074 «Питьевая вода. </w:t>
      </w:r>
      <w:proofErr w:type="gramStart"/>
      <w:r>
        <w:rPr>
          <w:rStyle w:val="FontStyle28"/>
        </w:rPr>
        <w:t>Гигиенические требования к качеству воды централизованных систем питьевого водоснабжения» (в ред. Изм., утв. Постановлением Главного государственного санитарного врача РФ от 07.04.2009 N 20, Изм.</w:t>
      </w:r>
      <w:proofErr w:type="gramEnd"/>
      <w:r>
        <w:rPr>
          <w:rStyle w:val="FontStyle28"/>
        </w:rPr>
        <w:t xml:space="preserve"> N 2, утв. Постановлением Главного государственного санитарного врача РФ от 25.02.2010 N 10, Изм. </w:t>
      </w:r>
      <w:proofErr w:type="gramStart"/>
      <w:r>
        <w:rPr>
          <w:rStyle w:val="FontStyle28"/>
        </w:rPr>
        <w:t>N 3, утв. Постановлением Главного государственного санитарного врача РФ от 28.06.2010 N 74)</w:t>
      </w:r>
      <w:proofErr w:type="gramEnd"/>
    </w:p>
    <w:p w:rsidR="00D03EF3" w:rsidRDefault="00D03EF3" w:rsidP="00D03EF3">
      <w:pPr>
        <w:pStyle w:val="Style7"/>
        <w:widowControl/>
        <w:spacing w:line="274" w:lineRule="exact"/>
        <w:ind w:firstLine="480"/>
        <w:rPr>
          <w:rStyle w:val="FontStyle28"/>
        </w:rPr>
      </w:pPr>
      <w:r>
        <w:rPr>
          <w:rStyle w:val="FontStyle28"/>
        </w:rPr>
        <w:t>СанПиН 2.2.1/2.1.1.2585-10 Изменения и дополнения 1 к 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:rsidR="00D03EF3" w:rsidRDefault="00D03EF3" w:rsidP="00D03EF3">
      <w:pPr>
        <w:pStyle w:val="Style7"/>
        <w:widowControl/>
        <w:spacing w:before="38" w:line="240" w:lineRule="exact"/>
        <w:ind w:firstLine="427"/>
        <w:jc w:val="left"/>
        <w:rPr>
          <w:rStyle w:val="FontStyle28"/>
        </w:rPr>
      </w:pPr>
      <w:r>
        <w:rPr>
          <w:rStyle w:val="FontStyle28"/>
        </w:rPr>
        <w:t>СанПиН 2.2.4.548-96 «Гигиенические требования к микроклимату производственных помещений»</w:t>
      </w:r>
    </w:p>
    <w:p w:rsidR="00D03EF3" w:rsidRDefault="00D03EF3" w:rsidP="00D03EF3">
      <w:pPr>
        <w:pStyle w:val="Style7"/>
        <w:widowControl/>
        <w:spacing w:before="58" w:line="254" w:lineRule="exact"/>
        <w:ind w:firstLine="427"/>
        <w:rPr>
          <w:rStyle w:val="FontStyle28"/>
        </w:rPr>
      </w:pPr>
      <w:r>
        <w:rPr>
          <w:rStyle w:val="FontStyle28"/>
        </w:rPr>
        <w:t>СанПиН 2.2.2/2.4.1340-03 «Гигиенические требования к персональным электронно-вычислительным машинам и организации работы» с изменением 1, 2 3 (СанПиН 2.2.2/2.4.2732-10)</w:t>
      </w: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  <w:r>
        <w:rPr>
          <w:rStyle w:val="FontStyle28"/>
        </w:rPr>
        <w:t>СанПиН 2.2.2.1332-03 «Гигиенические требования к организации работы на копировально-множительной технике» с изменением 1 (СанПиН 2.2.2.2731-10)</w:t>
      </w: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43" w:line="269" w:lineRule="exact"/>
        <w:ind w:firstLine="432"/>
        <w:jc w:val="lef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53" w:line="274" w:lineRule="exact"/>
        <w:ind w:firstLine="0"/>
        <w:jc w:val="left"/>
        <w:rPr>
          <w:rStyle w:val="FontStyle28"/>
        </w:rPr>
      </w:pPr>
      <w:r>
        <w:rPr>
          <w:rStyle w:val="FontStyle28"/>
        </w:rPr>
        <w:t>СанПиН 2.2.4.1294-03  «Гигиенические требования к аэроионному составу воздуха производственных и общественных помещений» СП 3.1.2.3114-13 «Профилактика туберкулеза»</w:t>
      </w:r>
    </w:p>
    <w:p w:rsidR="00D03EF3" w:rsidRDefault="00D03EF3" w:rsidP="00D03EF3">
      <w:pPr>
        <w:pStyle w:val="Style7"/>
        <w:widowControl/>
        <w:spacing w:line="274" w:lineRule="exact"/>
        <w:ind w:right="10" w:firstLine="461"/>
        <w:rPr>
          <w:rStyle w:val="FontStyle28"/>
        </w:rPr>
      </w:pPr>
      <w:r>
        <w:rPr>
          <w:rStyle w:val="FontStyle28"/>
        </w:rPr>
        <w:t>СП 3.1.2.3117-13 "Профилактика гриппа и других острых респираторных вирусных инфекций"</w:t>
      </w:r>
    </w:p>
    <w:p w:rsidR="00D03EF3" w:rsidRDefault="00D03EF3" w:rsidP="00D03EF3">
      <w:pPr>
        <w:pStyle w:val="Style17"/>
        <w:widowControl/>
        <w:ind w:right="1382"/>
        <w:rPr>
          <w:rStyle w:val="FontStyle28"/>
        </w:rPr>
      </w:pPr>
      <w:r>
        <w:rPr>
          <w:rStyle w:val="FontStyle28"/>
        </w:rPr>
        <w:t xml:space="preserve">СП 3.1.2952-11 «Профилактика кори, краснухи, эпидемического паротита». СП 3.1.2.3109-13 «профилактика дифтерии» </w:t>
      </w:r>
      <w:proofErr w:type="gramStart"/>
      <w:r>
        <w:rPr>
          <w:rStyle w:val="FontStyle28"/>
        </w:rPr>
        <w:t>-С</w:t>
      </w:r>
      <w:proofErr w:type="gramEnd"/>
      <w:r>
        <w:rPr>
          <w:rStyle w:val="FontStyle28"/>
        </w:rPr>
        <w:t xml:space="preserve">П 3.1.1.3108-13 «Профилактика острых кишечных инфекций». СП 3.1.7.2615-10 «Профилактика </w:t>
      </w:r>
      <w:proofErr w:type="spellStart"/>
      <w:r>
        <w:rPr>
          <w:rStyle w:val="FontStyle28"/>
        </w:rPr>
        <w:t>иерсиниоза</w:t>
      </w:r>
      <w:proofErr w:type="spellEnd"/>
      <w:r>
        <w:rPr>
          <w:rStyle w:val="FontStyle28"/>
        </w:rPr>
        <w:t>»</w:t>
      </w:r>
    </w:p>
    <w:p w:rsidR="00D03EF3" w:rsidRDefault="00D03EF3" w:rsidP="00D03EF3">
      <w:pPr>
        <w:pStyle w:val="Style5"/>
        <w:widowControl/>
        <w:numPr>
          <w:ilvl w:val="0"/>
          <w:numId w:val="7"/>
        </w:numPr>
        <w:tabs>
          <w:tab w:val="left" w:pos="322"/>
        </w:tabs>
        <w:spacing w:line="322" w:lineRule="exact"/>
        <w:rPr>
          <w:rStyle w:val="FontStyle28"/>
        </w:rPr>
      </w:pPr>
      <w:r>
        <w:rPr>
          <w:rStyle w:val="FontStyle28"/>
        </w:rPr>
        <w:t>СП 3.1.7.2616-10 «Профилактика сальмонеллеза» с изм. и дополнениями 1 (СП 3.1.7.2836-</w:t>
      </w:r>
      <w:r>
        <w:rPr>
          <w:rStyle w:val="FontStyle28"/>
          <w:spacing w:val="20"/>
        </w:rPr>
        <w:t>П)</w:t>
      </w:r>
    </w:p>
    <w:p w:rsidR="00D03EF3" w:rsidRDefault="00D03EF3" w:rsidP="00D03EF3">
      <w:pPr>
        <w:pStyle w:val="Style5"/>
        <w:widowControl/>
        <w:numPr>
          <w:ilvl w:val="0"/>
          <w:numId w:val="7"/>
        </w:numPr>
        <w:tabs>
          <w:tab w:val="left" w:pos="322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СП 3.1.5.2826-10 «Профилактика ВИЧ-инфекции»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5"/>
        <w:widowControl/>
        <w:numPr>
          <w:ilvl w:val="0"/>
          <w:numId w:val="8"/>
        </w:numPr>
        <w:tabs>
          <w:tab w:val="left" w:pos="134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СП 3.1.2.3162-14 "Профилактика коклюша"</w:t>
      </w:r>
    </w:p>
    <w:p w:rsidR="00D03EF3" w:rsidRDefault="00D03EF3" w:rsidP="00D03EF3">
      <w:pPr>
        <w:pStyle w:val="Style17"/>
        <w:widowControl/>
        <w:ind w:left="456" w:right="3226"/>
        <w:rPr>
          <w:rStyle w:val="FontStyle28"/>
        </w:rPr>
      </w:pPr>
      <w:r>
        <w:rPr>
          <w:rStyle w:val="FontStyle28"/>
        </w:rPr>
        <w:t>СП 3.1.2950-11 «Профилактика энтеровирусной инфекции» СП 3.1.2.3113-13 «профилактика столбняка»</w:t>
      </w:r>
    </w:p>
    <w:p w:rsidR="00D03EF3" w:rsidRDefault="00D03EF3" w:rsidP="00D03EF3">
      <w:pPr>
        <w:pStyle w:val="Style17"/>
        <w:widowControl/>
        <w:rPr>
          <w:rStyle w:val="FontStyle28"/>
        </w:rPr>
      </w:pPr>
      <w:r>
        <w:rPr>
          <w:rStyle w:val="FontStyle28"/>
        </w:rPr>
        <w:t>СП 3.1.7.3148-13 "Профилактика Крымской геморрагической лихорадки" СП 3.1.2.2512-09 «Профилактика менингококковой инфекции». СП 3.1.2.3149-13 «Профилактика стрептококковой (группы А) инфекции». СП 3.1.7.2616-10 «Профилактика сальмонеллеза» с изменениями и дополнениями 1 (СП 3.1.7.2836-11)</w:t>
      </w:r>
    </w:p>
    <w:p w:rsidR="00D03EF3" w:rsidRDefault="00D03EF3" w:rsidP="00D03EF3">
      <w:pPr>
        <w:pStyle w:val="Style17"/>
        <w:widowControl/>
        <w:ind w:left="442"/>
        <w:rPr>
          <w:rStyle w:val="FontStyle28"/>
        </w:rPr>
      </w:pPr>
      <w:r>
        <w:rPr>
          <w:rStyle w:val="FontStyle28"/>
        </w:rPr>
        <w:t>СанПиН 3.2.3215-14 «Профилактика паразитарных болезней на территории РФ» СП 3.2.3110-13 «Профилактика энтеробиоза»</w:t>
      </w:r>
    </w:p>
    <w:p w:rsidR="00D03EF3" w:rsidRDefault="00D03EF3" w:rsidP="00D03EF3">
      <w:pPr>
        <w:pStyle w:val="Style7"/>
        <w:widowControl/>
        <w:spacing w:before="5" w:line="274" w:lineRule="exact"/>
        <w:ind w:firstLine="437"/>
        <w:rPr>
          <w:rStyle w:val="FontStyle28"/>
        </w:rPr>
      </w:pPr>
      <w:r>
        <w:rPr>
          <w:rStyle w:val="FontStyle28"/>
        </w:rPr>
        <w:t>СП 3.1.958-00 «Профилактика вирусных гепатитов. Общие требования к эпидемиологическому надзору за вирусными гепатитами»</w:t>
      </w:r>
    </w:p>
    <w:p w:rsidR="00D03EF3" w:rsidRDefault="00D03EF3" w:rsidP="00D03EF3">
      <w:pPr>
        <w:pStyle w:val="Style5"/>
        <w:widowControl/>
        <w:numPr>
          <w:ilvl w:val="0"/>
          <w:numId w:val="9"/>
        </w:numPr>
        <w:tabs>
          <w:tab w:val="left" w:pos="206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СП 3.1.2825-10 «Профилактика вирусного гепатита</w:t>
      </w:r>
      <w:proofErr w:type="gramStart"/>
      <w:r>
        <w:rPr>
          <w:rStyle w:val="FontStyle28"/>
        </w:rPr>
        <w:t xml:space="preserve"> А</w:t>
      </w:r>
      <w:proofErr w:type="gramEnd"/>
      <w:r>
        <w:rPr>
          <w:rStyle w:val="FontStyle28"/>
        </w:rPr>
        <w:t>»</w:t>
      </w:r>
    </w:p>
    <w:p w:rsidR="00D03EF3" w:rsidRDefault="00D03EF3" w:rsidP="00D03EF3">
      <w:pPr>
        <w:pStyle w:val="Style5"/>
        <w:widowControl/>
        <w:numPr>
          <w:ilvl w:val="0"/>
          <w:numId w:val="9"/>
        </w:numPr>
        <w:tabs>
          <w:tab w:val="left" w:pos="206"/>
        </w:tabs>
        <w:spacing w:line="274" w:lineRule="exact"/>
        <w:rPr>
          <w:rStyle w:val="FontStyle28"/>
        </w:rPr>
      </w:pPr>
      <w:r>
        <w:rPr>
          <w:rStyle w:val="FontStyle28"/>
        </w:rPr>
        <w:t>СП 3.1/3.2.3146-13 "Общие требования по профилактике инфекционных и паразитарных болезней"</w:t>
      </w:r>
    </w:p>
    <w:p w:rsidR="00D03EF3" w:rsidRDefault="00D03EF3" w:rsidP="00D03EF3">
      <w:pPr>
        <w:pStyle w:val="Style7"/>
        <w:widowControl/>
        <w:spacing w:before="10" w:line="274" w:lineRule="exact"/>
        <w:ind w:firstLine="422"/>
        <w:rPr>
          <w:rStyle w:val="FontStyle28"/>
        </w:rPr>
      </w:pPr>
      <w:r>
        <w:rPr>
          <w:rStyle w:val="FontStyle28"/>
        </w:rPr>
        <w:t xml:space="preserve">МУ 3.1.1.2438-09 «Эпидемиологический надзор и профилактика псевдотуберкулеза и </w:t>
      </w:r>
      <w:proofErr w:type="gramStart"/>
      <w:r>
        <w:rPr>
          <w:rStyle w:val="FontStyle28"/>
        </w:rPr>
        <w:t>кишечного</w:t>
      </w:r>
      <w:proofErr w:type="gram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иерсиниоза</w:t>
      </w:r>
      <w:proofErr w:type="spellEnd"/>
      <w:r>
        <w:rPr>
          <w:rStyle w:val="FontStyle28"/>
        </w:rPr>
        <w:t>»</w:t>
      </w:r>
    </w:p>
    <w:p w:rsidR="00D03EF3" w:rsidRDefault="00D03EF3" w:rsidP="00D03EF3">
      <w:pPr>
        <w:pStyle w:val="Style5"/>
        <w:widowControl/>
        <w:numPr>
          <w:ilvl w:val="0"/>
          <w:numId w:val="9"/>
        </w:numPr>
        <w:tabs>
          <w:tab w:val="left" w:pos="206"/>
        </w:tabs>
        <w:spacing w:line="274" w:lineRule="exact"/>
        <w:rPr>
          <w:rStyle w:val="FontStyle28"/>
        </w:rPr>
      </w:pPr>
      <w:r>
        <w:rPr>
          <w:rStyle w:val="FontStyle28"/>
        </w:rPr>
        <w:t>ОСТ 42-21-2-85 «Стерилизация и дезинфекция изделий медицинского назначения. Методы, средства, режимы».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5"/>
        <w:widowControl/>
        <w:numPr>
          <w:ilvl w:val="0"/>
          <w:numId w:val="10"/>
        </w:numPr>
        <w:tabs>
          <w:tab w:val="left" w:pos="283"/>
        </w:tabs>
        <w:spacing w:line="274" w:lineRule="exact"/>
        <w:rPr>
          <w:rStyle w:val="FontStyle28"/>
        </w:rPr>
      </w:pPr>
      <w:r>
        <w:rPr>
          <w:rStyle w:val="FontStyle28"/>
        </w:rPr>
        <w:t>«Применение ультрафиолетового бактерицидного излучения для обеззараживания воздушной среды помещений» МУ 2.3.975-00</w:t>
      </w:r>
    </w:p>
    <w:p w:rsidR="00D03EF3" w:rsidRDefault="00D03EF3" w:rsidP="00D03EF3">
      <w:pPr>
        <w:pStyle w:val="Style5"/>
        <w:widowControl/>
        <w:numPr>
          <w:ilvl w:val="0"/>
          <w:numId w:val="10"/>
        </w:numPr>
        <w:tabs>
          <w:tab w:val="left" w:pos="283"/>
        </w:tabs>
        <w:spacing w:before="5" w:line="274" w:lineRule="exact"/>
        <w:jc w:val="left"/>
        <w:rPr>
          <w:rStyle w:val="FontStyle28"/>
        </w:rPr>
      </w:pPr>
      <w:r>
        <w:rPr>
          <w:rStyle w:val="FontStyle28"/>
        </w:rPr>
        <w:t>СанПиН 2.2.1/2.1.1. 1076-01 «Гигиенические требования к инсоляции и солнцезащите помещений жилых и общественных зданий и территорий»</w:t>
      </w:r>
    </w:p>
    <w:p w:rsidR="00D03EF3" w:rsidRDefault="00D03EF3" w:rsidP="00D03EF3">
      <w:pPr>
        <w:pStyle w:val="Style5"/>
        <w:widowControl/>
        <w:numPr>
          <w:ilvl w:val="0"/>
          <w:numId w:val="10"/>
        </w:numPr>
        <w:tabs>
          <w:tab w:val="left" w:pos="283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СанПиН 4690-88 «Санитарные правила содержания территории населённых мест»</w:t>
      </w:r>
    </w:p>
    <w:p w:rsidR="00D03EF3" w:rsidRDefault="00D03EF3" w:rsidP="00D03EF3">
      <w:pPr>
        <w:pStyle w:val="Style5"/>
        <w:widowControl/>
        <w:numPr>
          <w:ilvl w:val="0"/>
          <w:numId w:val="10"/>
        </w:numPr>
        <w:tabs>
          <w:tab w:val="left" w:pos="283"/>
        </w:tabs>
        <w:spacing w:line="274" w:lineRule="exact"/>
        <w:rPr>
          <w:rStyle w:val="FontStyle28"/>
        </w:rPr>
      </w:pPr>
      <w:r>
        <w:rPr>
          <w:rStyle w:val="FontStyle28"/>
        </w:rPr>
        <w:t>Приказ МЗ РФ от 21 марта 2014 г. N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D03EF3" w:rsidRDefault="00D03EF3" w:rsidP="00D03EF3">
      <w:pPr>
        <w:pStyle w:val="Style5"/>
        <w:widowControl/>
        <w:numPr>
          <w:ilvl w:val="0"/>
          <w:numId w:val="11"/>
        </w:numPr>
        <w:tabs>
          <w:tab w:val="left" w:pos="144"/>
        </w:tabs>
        <w:spacing w:before="5" w:line="274" w:lineRule="exact"/>
        <w:ind w:right="197"/>
        <w:rPr>
          <w:rStyle w:val="FontStyle28"/>
        </w:rPr>
      </w:pPr>
      <w:r>
        <w:rPr>
          <w:rStyle w:val="FontStyle28"/>
        </w:rPr>
        <w:t xml:space="preserve">Приказ </w:t>
      </w:r>
      <w:proofErr w:type="spellStart"/>
      <w:r>
        <w:rPr>
          <w:rStyle w:val="FontStyle28"/>
        </w:rPr>
        <w:t>Минздравсоцразвития</w:t>
      </w:r>
      <w:proofErr w:type="spellEnd"/>
      <w:r>
        <w:rPr>
          <w:rStyle w:val="FontStyle28"/>
        </w:rPr>
        <w:t xml:space="preserve"> РФ№302н от 12.04.2011 «Об утверждении перечней вредных и опасных производственных факторов и работ, при выполнении которых проводятся предварительные и периодические медицинские осмотры»</w:t>
      </w:r>
    </w:p>
    <w:p w:rsidR="00D03EF3" w:rsidRDefault="00D03EF3" w:rsidP="00D03EF3">
      <w:pPr>
        <w:pStyle w:val="Style5"/>
        <w:widowControl/>
        <w:numPr>
          <w:ilvl w:val="0"/>
          <w:numId w:val="11"/>
        </w:numPr>
        <w:tabs>
          <w:tab w:val="left" w:pos="144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СанПиН 3.5.2.1376-03  «Санитарно-эпидемиологические требования к организации и проведению дезинсекционных мероприятий против синантропных членистоногих»</w:t>
      </w:r>
    </w:p>
    <w:p w:rsidR="00D03EF3" w:rsidRDefault="00D03EF3" w:rsidP="00D03EF3">
      <w:pPr>
        <w:pStyle w:val="Style5"/>
        <w:widowControl/>
        <w:numPr>
          <w:ilvl w:val="0"/>
          <w:numId w:val="11"/>
        </w:numPr>
        <w:tabs>
          <w:tab w:val="left" w:pos="144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СП   3.4.1378-03    «Санитарно-эпидемиологические   требования   к   организации и осуществлению дезинфекционной деятельности»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5"/>
        <w:widowControl/>
        <w:numPr>
          <w:ilvl w:val="0"/>
          <w:numId w:val="12"/>
        </w:numPr>
        <w:tabs>
          <w:tab w:val="left" w:pos="235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«Санитарно-эпидемиологические требования к проведению дератизации» СП 3.5.3.1129-02</w:t>
      </w:r>
    </w:p>
    <w:p w:rsidR="00D03EF3" w:rsidRDefault="00D03EF3" w:rsidP="00D03EF3">
      <w:pPr>
        <w:pStyle w:val="Style5"/>
        <w:widowControl/>
        <w:numPr>
          <w:ilvl w:val="0"/>
          <w:numId w:val="12"/>
        </w:numPr>
        <w:tabs>
          <w:tab w:val="left" w:pos="235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СанПиН 2.3.2.1324-03 «Гигиенические требования к срокам годности и условиям хранения пищевых продуктов»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14"/>
        <w:widowControl/>
        <w:numPr>
          <w:ilvl w:val="0"/>
          <w:numId w:val="13"/>
        </w:numPr>
        <w:tabs>
          <w:tab w:val="left" w:pos="283"/>
        </w:tabs>
        <w:spacing w:before="10" w:line="278" w:lineRule="exact"/>
        <w:jc w:val="left"/>
        <w:rPr>
          <w:rStyle w:val="FontStyle28"/>
        </w:rPr>
      </w:pPr>
      <w:r>
        <w:rPr>
          <w:rStyle w:val="FontStyle28"/>
        </w:rPr>
        <w:t>ГН 2.2.5.1313-03 «Предельно допустимые концентрации вредных веществ в воздухе рабочей зоны»</w:t>
      </w:r>
    </w:p>
    <w:p w:rsidR="00D03EF3" w:rsidRDefault="00D03EF3" w:rsidP="00D03EF3">
      <w:pPr>
        <w:pStyle w:val="Style14"/>
        <w:widowControl/>
        <w:numPr>
          <w:ilvl w:val="0"/>
          <w:numId w:val="13"/>
        </w:numPr>
        <w:tabs>
          <w:tab w:val="left" w:pos="283"/>
        </w:tabs>
        <w:spacing w:before="10" w:line="278" w:lineRule="exact"/>
        <w:jc w:val="left"/>
        <w:rPr>
          <w:rStyle w:val="FontStyle28"/>
        </w:rPr>
      </w:pPr>
      <w:r>
        <w:rPr>
          <w:rStyle w:val="FontStyle28"/>
        </w:rPr>
        <w:t>СанПиН 4616-88 «Санитарные правила по гигиене труда водителей автомобилей»</w:t>
      </w:r>
    </w:p>
    <w:p w:rsidR="00D03EF3" w:rsidRDefault="00D03EF3" w:rsidP="00D03EF3">
      <w:pPr>
        <w:pStyle w:val="Style14"/>
        <w:widowControl/>
        <w:numPr>
          <w:ilvl w:val="0"/>
          <w:numId w:val="13"/>
        </w:numPr>
        <w:tabs>
          <w:tab w:val="left" w:pos="283"/>
        </w:tabs>
        <w:spacing w:line="278" w:lineRule="exact"/>
        <w:ind w:right="101"/>
        <w:rPr>
          <w:rStyle w:val="FontStyle28"/>
        </w:rPr>
      </w:pPr>
      <w:r>
        <w:rPr>
          <w:rStyle w:val="FontStyle28"/>
        </w:rPr>
        <w:t xml:space="preserve">СанПиН 2.1.3.2630-10 «Санитарно-эпидемиологические требования к организациям, осуществляющим медицинскую деятельность» </w:t>
      </w:r>
    </w:p>
    <w:p w:rsidR="00D03EF3" w:rsidRDefault="00D03EF3" w:rsidP="00D03EF3">
      <w:pPr>
        <w:pStyle w:val="Style21"/>
        <w:widowControl/>
        <w:numPr>
          <w:ilvl w:val="0"/>
          <w:numId w:val="13"/>
        </w:numPr>
        <w:spacing w:before="53" w:line="264" w:lineRule="exact"/>
        <w:rPr>
          <w:rStyle w:val="FontStyle28"/>
        </w:rPr>
      </w:pPr>
      <w:r>
        <w:rPr>
          <w:rStyle w:val="FontStyle28"/>
        </w:rPr>
        <w:t xml:space="preserve"> </w:t>
      </w:r>
      <w:proofErr w:type="gramStart"/>
      <w:r>
        <w:rPr>
          <w:rStyle w:val="FontStyle28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D03EF3" w:rsidRDefault="00D03EF3" w:rsidP="00D03EF3">
      <w:pPr>
        <w:pStyle w:val="Style10"/>
        <w:widowControl/>
        <w:spacing w:line="240" w:lineRule="exact"/>
        <w:rPr>
          <w:sz w:val="20"/>
          <w:szCs w:val="20"/>
        </w:rPr>
      </w:pPr>
    </w:p>
    <w:p w:rsidR="00D03EF3" w:rsidRDefault="00D03EF3" w:rsidP="00D03EF3">
      <w:pPr>
        <w:pStyle w:val="Style10"/>
        <w:widowControl/>
        <w:numPr>
          <w:ilvl w:val="0"/>
          <w:numId w:val="13"/>
        </w:numPr>
        <w:spacing w:before="5" w:line="254" w:lineRule="exact"/>
        <w:rPr>
          <w:rStyle w:val="FontStyle28"/>
        </w:rPr>
      </w:pPr>
      <w:r>
        <w:rPr>
          <w:rStyle w:val="FontStyle28"/>
        </w:rPr>
        <w:t>4. Программа составлена в 2 экземплярах на 2016-2017 г.; при отсутствии изменений вида деятельности, других изменений действие программы пролонгируется.</w:t>
      </w:r>
    </w:p>
    <w:p w:rsidR="00D03EF3" w:rsidRDefault="00D03EF3" w:rsidP="00D03EF3">
      <w:pPr>
        <w:pStyle w:val="a3"/>
        <w:rPr>
          <w:rStyle w:val="FontStyle28"/>
        </w:rPr>
      </w:pPr>
    </w:p>
    <w:p w:rsidR="00D03EF3" w:rsidRDefault="00D03EF3" w:rsidP="00D03EF3">
      <w:pPr>
        <w:pStyle w:val="Style10"/>
        <w:widowControl/>
        <w:numPr>
          <w:ilvl w:val="0"/>
          <w:numId w:val="13"/>
        </w:numPr>
        <w:rPr>
          <w:rStyle w:val="FontStyle28"/>
        </w:rPr>
      </w:pPr>
      <w:r>
        <w:rPr>
          <w:rStyle w:val="FontStyle28"/>
        </w:rPr>
        <w:t>5. Перечень осуществляемых юридическим лицом, индивидуальным предпринимателем работ и услуг,   выпускаемой   продукции,   а   также   видов   деятельности, представляющих и подлежащих санитарно-эпидемиологической</w:t>
      </w:r>
      <w:r w:rsidRPr="00396B97">
        <w:rPr>
          <w:rStyle w:val="FontStyle28"/>
        </w:rPr>
        <w:t xml:space="preserve"> </w:t>
      </w:r>
      <w:r>
        <w:rPr>
          <w:rStyle w:val="FontStyle28"/>
        </w:rPr>
        <w:t>потенциальную опасность для человека оценке, сертификации, лицензированию: образовательная деятельность</w:t>
      </w:r>
    </w:p>
    <w:p w:rsidR="00D03EF3" w:rsidRDefault="00D03EF3" w:rsidP="00D03EF3">
      <w:pPr>
        <w:pStyle w:val="Style10"/>
        <w:widowControl/>
        <w:numPr>
          <w:ilvl w:val="0"/>
          <w:numId w:val="13"/>
        </w:numPr>
        <w:spacing w:before="163" w:line="264" w:lineRule="exact"/>
        <w:rPr>
          <w:rStyle w:val="FontStyle28"/>
        </w:rPr>
      </w:pPr>
      <w:r>
        <w:rPr>
          <w:rStyle w:val="FontStyle28"/>
        </w:rPr>
        <w:t>6. Мероприятия, предусматривающие обоснование безопасности окружающей среды продукции и технологии ее производства, безопасности и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p w:rsidR="00D03EF3" w:rsidRPr="00396B97" w:rsidRDefault="00D03EF3" w:rsidP="00D03EF3">
      <w:pPr>
        <w:pStyle w:val="Style7"/>
        <w:widowControl/>
        <w:numPr>
          <w:ilvl w:val="0"/>
          <w:numId w:val="13"/>
        </w:numPr>
        <w:spacing w:line="221" w:lineRule="exact"/>
        <w:ind w:right="48" w:firstLine="293"/>
        <w:rPr>
          <w:rStyle w:val="FontStyle28"/>
        </w:rPr>
      </w:pPr>
      <w:r>
        <w:rPr>
          <w:rStyle w:val="FontStyle28"/>
        </w:rPr>
        <w:t xml:space="preserve">Лицами, ответственными за осуществление производственного контроля, проводятся </w:t>
      </w:r>
      <w:r w:rsidRPr="00396B97">
        <w:rPr>
          <w:rStyle w:val="FontStyle28"/>
        </w:rPr>
        <w:t>следующие мероприятия:</w:t>
      </w:r>
    </w:p>
    <w:p w:rsidR="00D03EF3" w:rsidRDefault="00D03EF3" w:rsidP="00D03EF3">
      <w:pPr>
        <w:pStyle w:val="Style10"/>
        <w:widowControl/>
        <w:spacing w:before="5" w:line="254" w:lineRule="exact"/>
        <w:rPr>
          <w:rStyle w:val="FontStyle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697"/>
      </w:tblGrid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Наименования объекта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Мероприятия по содержанию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Здания, помещения, оборудование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5"/>
              <w:widowControl/>
              <w:numPr>
                <w:ilvl w:val="0"/>
                <w:numId w:val="14"/>
              </w:numPr>
              <w:tabs>
                <w:tab w:val="left" w:pos="283"/>
              </w:tabs>
              <w:spacing w:before="91" w:line="264" w:lineRule="exact"/>
              <w:rPr>
                <w:rStyle w:val="FontStyle28"/>
              </w:rPr>
            </w:pPr>
            <w:r>
              <w:rPr>
                <w:rStyle w:val="FontStyle28"/>
              </w:rPr>
              <w:t>Обеспечение надлежащего состояния в соответствии с санитарными правилами. Ежедневный визуальный контроль санитарного состояния помещений.</w:t>
            </w:r>
          </w:p>
          <w:p w:rsidR="00D03EF3" w:rsidRDefault="00D03EF3" w:rsidP="00721F41">
            <w:pPr>
              <w:pStyle w:val="Style5"/>
              <w:widowControl/>
              <w:numPr>
                <w:ilvl w:val="0"/>
                <w:numId w:val="14"/>
              </w:numPr>
              <w:tabs>
                <w:tab w:val="left" w:pos="283"/>
              </w:tabs>
              <w:spacing w:before="19"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Контроль состояния и эксплуатации систем отопления, водоснабжения, канализации, осветительной системы. Соблюдение требований к воздушно-тепловому режиму.</w:t>
            </w:r>
          </w:p>
          <w:p w:rsidR="00D03EF3" w:rsidRDefault="00D03EF3" w:rsidP="00721F41">
            <w:pPr>
              <w:pStyle w:val="Style5"/>
              <w:widowControl/>
              <w:numPr>
                <w:ilvl w:val="0"/>
                <w:numId w:val="14"/>
              </w:numPr>
              <w:tabs>
                <w:tab w:val="left" w:pos="283"/>
              </w:tabs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ремонта (текущего косметического 1 раз в год) помещений.</w:t>
            </w:r>
          </w:p>
          <w:p w:rsidR="00D03EF3" w:rsidRDefault="00D03EF3" w:rsidP="00721F41">
            <w:pPr>
              <w:pStyle w:val="Style5"/>
              <w:widowControl/>
              <w:numPr>
                <w:ilvl w:val="0"/>
                <w:numId w:val="14"/>
              </w:numPr>
              <w:tabs>
                <w:tab w:val="left" w:pos="283"/>
              </w:tabs>
              <w:spacing w:before="38" w:line="269" w:lineRule="exact"/>
              <w:rPr>
                <w:rStyle w:val="FontStyle28"/>
              </w:rPr>
            </w:pPr>
            <w:r>
              <w:rPr>
                <w:rStyle w:val="FontStyle28"/>
              </w:rPr>
              <w:t>Оснащение помещений огнетушителями, обеспечение пожарной и электрической безопасности в соответствии нормами и правилами противопожарной защиты.</w:t>
            </w:r>
          </w:p>
          <w:p w:rsidR="00D03EF3" w:rsidRDefault="00D03EF3" w:rsidP="00721F41">
            <w:pPr>
              <w:pStyle w:val="Style5"/>
              <w:widowControl/>
              <w:numPr>
                <w:ilvl w:val="0"/>
                <w:numId w:val="14"/>
              </w:numPr>
              <w:tabs>
                <w:tab w:val="left" w:pos="283"/>
              </w:tabs>
              <w:spacing w:before="19" w:line="269" w:lineRule="exact"/>
              <w:rPr>
                <w:rStyle w:val="FontStyle28"/>
              </w:rPr>
            </w:pPr>
            <w:r>
              <w:rPr>
                <w:rStyle w:val="FontStyle28"/>
              </w:rPr>
              <w:t>Обеспечение помещений мебелью, оборудованием. Соблюдение правил расстановки оборудования, мебели.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10"/>
              <w:widowControl/>
              <w:spacing w:before="158" w:line="278" w:lineRule="exact"/>
              <w:rPr>
                <w:rStyle w:val="FontStyle28"/>
              </w:rPr>
            </w:pPr>
            <w:r>
              <w:rPr>
                <w:rStyle w:val="FontStyle28"/>
              </w:rPr>
              <w:t>Система сбора, временного хранения и утилизации отходов</w:t>
            </w:r>
          </w:p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</w:p>
        </w:tc>
        <w:tc>
          <w:tcPr>
            <w:tcW w:w="6697" w:type="dxa"/>
          </w:tcPr>
          <w:p w:rsidR="00D03EF3" w:rsidRDefault="00D03EF3" w:rsidP="00721F41">
            <w:pPr>
              <w:pStyle w:val="Style10"/>
              <w:widowControl/>
              <w:spacing w:before="19" w:line="269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1. </w:t>
            </w:r>
            <w:proofErr w:type="gramStart"/>
            <w:r>
              <w:rPr>
                <w:rStyle w:val="FontStyle28"/>
              </w:rPr>
              <w:t>Контроль за</w:t>
            </w:r>
            <w:proofErr w:type="gramEnd"/>
            <w:r>
              <w:rPr>
                <w:rStyle w:val="FontStyle28"/>
              </w:rPr>
              <w:t xml:space="preserve"> сбором, временным хранением, своевременным (1 раз в день) удалением отходов, своевременным вывозом мусора. Сбор, временное хранение отработанных люминесцентных ламп и брака. Утилизация их специализированной организацией.</w:t>
            </w:r>
          </w:p>
          <w:p w:rsidR="00D03EF3" w:rsidRPr="00396B97" w:rsidRDefault="00D03EF3" w:rsidP="00721F41">
            <w:pPr>
              <w:pStyle w:val="Style10"/>
              <w:widowControl/>
              <w:spacing w:before="19" w:line="240" w:lineRule="auto"/>
              <w:jc w:val="left"/>
              <w:rPr>
                <w:rStyle w:val="FontStyle28"/>
                <w:u w:val="single"/>
              </w:rPr>
            </w:pPr>
            <w:r w:rsidRPr="00396B97">
              <w:rPr>
                <w:rStyle w:val="FontStyle28"/>
              </w:rPr>
              <w:t>2.3аключение договора на вывоз твердых бытовых отходов.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17"/>
              <w:widowControl/>
              <w:spacing w:before="110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Санитарно-</w:t>
            </w:r>
            <w:proofErr w:type="spellStart"/>
            <w:r>
              <w:rPr>
                <w:rStyle w:val="FontStyle28"/>
              </w:rPr>
              <w:t>противоэпидемически</w:t>
            </w:r>
            <w:proofErr w:type="spellEnd"/>
            <w:r>
              <w:rPr>
                <w:rStyle w:val="FontStyle28"/>
              </w:rPr>
              <w:t xml:space="preserve"> й</w:t>
            </w:r>
            <w:proofErr w:type="gramEnd"/>
            <w:r>
              <w:rPr>
                <w:rStyle w:val="FontStyle28"/>
              </w:rPr>
              <w:t xml:space="preserve"> режим</w:t>
            </w:r>
          </w:p>
          <w:p w:rsidR="00D03EF3" w:rsidRDefault="00D03EF3" w:rsidP="00721F41">
            <w:pPr>
              <w:pStyle w:val="Style10"/>
              <w:widowControl/>
              <w:spacing w:before="5" w:line="254" w:lineRule="exact"/>
              <w:rPr>
                <w:rStyle w:val="FontStyle28"/>
              </w:rPr>
            </w:pPr>
          </w:p>
        </w:tc>
        <w:tc>
          <w:tcPr>
            <w:tcW w:w="6697" w:type="dxa"/>
          </w:tcPr>
          <w:p w:rsidR="00D03EF3" w:rsidRPr="00396B97" w:rsidRDefault="00D03EF3" w:rsidP="00721F41">
            <w:pPr>
              <w:autoSpaceDE w:val="0"/>
              <w:autoSpaceDN w:val="0"/>
              <w:adjustRightInd w:val="0"/>
              <w:spacing w:before="10" w:line="259" w:lineRule="exac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 xml:space="preserve">1. Проведение медицинских осмотров сотрудников 1 раз в год, гигиенической подготовки и аттестации не реже 1 раза в 2 года. Проведение </w:t>
            </w:r>
            <w:proofErr w:type="spellStart"/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>предрейсового</w:t>
            </w:r>
            <w:proofErr w:type="spellEnd"/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>послерейсового</w:t>
            </w:r>
            <w:proofErr w:type="spellEnd"/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 xml:space="preserve"> осмотра водителя.</w:t>
            </w:r>
          </w:p>
          <w:p w:rsidR="00D03EF3" w:rsidRPr="00396B97" w:rsidRDefault="00D03EF3" w:rsidP="00721F41">
            <w:pPr>
              <w:tabs>
                <w:tab w:val="left" w:pos="658"/>
              </w:tabs>
              <w:autoSpaceDE w:val="0"/>
              <w:autoSpaceDN w:val="0"/>
              <w:adjustRightInd w:val="0"/>
              <w:spacing w:before="43" w:line="259" w:lineRule="exac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tab/>
              <w:t>Организация производственного контроля. Проведение</w:t>
            </w:r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br/>
              <w:t>производственного лабораторного контроля по договору с</w:t>
            </w:r>
            <w:r w:rsidRPr="00396B97">
              <w:rPr>
                <w:rFonts w:ascii="Times New Roman" w:eastAsiaTheme="minorEastAsia" w:hAnsi="Times New Roman" w:cs="Times New Roman"/>
                <w:lang w:eastAsia="ru-RU"/>
              </w:rPr>
              <w:br/>
              <w:t>аккредитованной лабораторией.</w:t>
            </w:r>
          </w:p>
          <w:p w:rsidR="00D03EF3" w:rsidRDefault="00D03EF3" w:rsidP="00721F41">
            <w:pPr>
              <w:pStyle w:val="Style9"/>
              <w:widowControl/>
              <w:spacing w:line="269" w:lineRule="exact"/>
              <w:ind w:left="24" w:hanging="24"/>
              <w:rPr>
                <w:rStyle w:val="FontStyle28"/>
              </w:rPr>
            </w:pPr>
            <w:r w:rsidRPr="00396B97">
              <w:t>3.</w:t>
            </w:r>
            <w:r w:rsidRPr="00396B97">
              <w:tab/>
              <w:t>Соблюдение режима проветривания, ежедневный контроль</w:t>
            </w:r>
            <w:r w:rsidRPr="00396B97">
              <w:br/>
              <w:t>качества и своевременности влажной уборки помещений,</w:t>
            </w:r>
            <w:r w:rsidRPr="00396B97">
              <w:br/>
              <w:t>проведения дезинфекции оборудования, инвентаря.</w:t>
            </w:r>
            <w:r w:rsidRPr="00396B97">
              <w:br/>
              <w:t>Контроль наличия моющих и дезинфицирующих средств,</w:t>
            </w:r>
            <w:r w:rsidRPr="00396B97">
              <w:br/>
              <w:t>условий хранения препаратов для дезинфекции. Визуальный</w:t>
            </w:r>
            <w:r w:rsidRPr="00396B97">
              <w:br/>
              <w:t>контроль</w:t>
            </w:r>
            <w:r w:rsidRPr="00396B97">
              <w:tab/>
              <w:t>применения</w:t>
            </w:r>
            <w:r w:rsidRPr="00396B97">
              <w:tab/>
              <w:t>только разрешённых</w:t>
            </w:r>
            <w:r w:rsidRPr="00396B97">
              <w:br/>
              <w:t>Госкомсанэпиднадзором РФ моющих и дезинфицирующих</w:t>
            </w:r>
            <w:r>
              <w:t xml:space="preserve"> </w:t>
            </w:r>
            <w:r>
              <w:rPr>
                <w:rStyle w:val="FontStyle28"/>
              </w:rPr>
              <w:t>средств.     Контроль    наличия     маркировки уборочного оборудования и инвентаря.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312"/>
              </w:tabs>
              <w:spacing w:line="269" w:lineRule="exact"/>
              <w:ind w:right="10" w:firstLine="29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  <w:r>
              <w:rPr>
                <w:rStyle w:val="FontStyle28"/>
              </w:rPr>
              <w:tab/>
              <w:t>Визуальный контроль проведения дезинсекции и дератизации в</w:t>
            </w:r>
            <w:r>
              <w:rPr>
                <w:rStyle w:val="FontStyle28"/>
              </w:rPr>
              <w:br/>
              <w:t>помещениях. Заключение договора на проведение дезинсекции,</w:t>
            </w:r>
            <w:r>
              <w:rPr>
                <w:rStyle w:val="FontStyle28"/>
              </w:rPr>
              <w:br/>
              <w:t xml:space="preserve">дератизации, проведение </w:t>
            </w:r>
            <w:proofErr w:type="spellStart"/>
            <w:r>
              <w:rPr>
                <w:rStyle w:val="FontStyle28"/>
              </w:rPr>
              <w:t>аккарицидных</w:t>
            </w:r>
            <w:proofErr w:type="spellEnd"/>
            <w:r>
              <w:rPr>
                <w:rStyle w:val="FontStyle28"/>
              </w:rPr>
              <w:t xml:space="preserve"> обработок прилегающей</w:t>
            </w:r>
            <w:r>
              <w:rPr>
                <w:rStyle w:val="FontStyle28"/>
              </w:rPr>
              <w:br/>
              <w:t>территории.</w:t>
            </w:r>
          </w:p>
          <w:p w:rsidR="00D03EF3" w:rsidRPr="00396B97" w:rsidRDefault="00D03EF3" w:rsidP="00721F41">
            <w:pPr>
              <w:tabs>
                <w:tab w:val="left" w:pos="360"/>
                <w:tab w:val="left" w:pos="1766"/>
                <w:tab w:val="left" w:pos="3811"/>
              </w:tabs>
              <w:autoSpaceDE w:val="0"/>
              <w:autoSpaceDN w:val="0"/>
              <w:adjustRightInd w:val="0"/>
              <w:spacing w:before="19" w:line="274" w:lineRule="exact"/>
              <w:ind w:right="96"/>
              <w:jc w:val="both"/>
              <w:rPr>
                <w:rStyle w:val="FontStyle28"/>
                <w:rFonts w:eastAsiaTheme="minorEastAsia"/>
                <w:u w:val="single"/>
                <w:lang w:eastAsia="ru-RU"/>
              </w:rPr>
            </w:pPr>
            <w:r>
              <w:rPr>
                <w:rStyle w:val="FontStyle26"/>
              </w:rPr>
              <w:t>5.</w:t>
            </w:r>
            <w:r>
              <w:rPr>
                <w:rStyle w:val="FontStyle26"/>
              </w:rPr>
              <w:tab/>
            </w:r>
            <w:r>
              <w:rPr>
                <w:rStyle w:val="FontStyle28"/>
              </w:rPr>
              <w:t>Наличие официально изданных санитарных правил, другой</w:t>
            </w:r>
            <w:r>
              <w:rPr>
                <w:rStyle w:val="FontStyle28"/>
              </w:rPr>
              <w:br/>
            </w:r>
            <w:r>
              <w:rPr>
                <w:rStyle w:val="FontStyle28"/>
              </w:rPr>
              <w:lastRenderedPageBreak/>
              <w:t>нормативной документации в соответствии с осуществляемым</w:t>
            </w:r>
            <w:r>
              <w:rPr>
                <w:rStyle w:val="FontStyle28"/>
              </w:rPr>
              <w:br/>
              <w:t>видом деятельности. Ведение учетно-отчетной документации.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4.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9"/>
              <w:widowControl/>
              <w:spacing w:line="274" w:lineRule="exact"/>
              <w:ind w:firstLine="29"/>
              <w:rPr>
                <w:rStyle w:val="FontStyle28"/>
              </w:rPr>
            </w:pPr>
            <w:r>
              <w:rPr>
                <w:rStyle w:val="FontStyle28"/>
              </w:rPr>
              <w:t>Профилактика инфекционных заболеваний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9"/>
              <w:widowControl/>
              <w:spacing w:line="274" w:lineRule="exact"/>
              <w:ind w:right="14" w:firstLine="48"/>
              <w:rPr>
                <w:rStyle w:val="FontStyle28"/>
              </w:rPr>
            </w:pPr>
            <w:r>
              <w:rPr>
                <w:rStyle w:val="FontStyle28"/>
              </w:rPr>
              <w:t xml:space="preserve">1. Проведение медицинских осмотров детей при поступлении в учреждение с целью выявления больных, систематическое наблюдение за состоянием здоровья воспитанников, имеющих отклонения в состоянии здоровья; работа по организации профилактических  осмотров  воспитанников  и проведение профилактических    прививок;    распределение    детей на медицинские группы для занятий физическим воспитанием; </w:t>
            </w:r>
            <w:proofErr w:type="gramStart"/>
            <w:r>
              <w:rPr>
                <w:rStyle w:val="FontStyle28"/>
              </w:rPr>
              <w:t xml:space="preserve">ежедневный    амбулаторный    прием    с    целью оказания медицинской   помощи   (при   необходимости), выявление заболевших детей, своевременная их изоляция, оказание первой медицинской помощи при возникновении несчастных случаев; сообщение в ФБУЗ «Центр гигиены и эпидемиологии в СК в г. Пятигорске»   о   случае   инфекционных   и паразитарных заболеваний среди воспитанников и персонала учреждения в течение </w:t>
            </w:r>
            <w:r>
              <w:rPr>
                <w:rStyle w:val="FontStyle26"/>
              </w:rPr>
              <w:t xml:space="preserve">2 </w:t>
            </w:r>
            <w:r>
              <w:rPr>
                <w:rStyle w:val="FontStyle28"/>
              </w:rPr>
              <w:t>часов после установления диагноза в установленном порядке.</w:t>
            </w:r>
            <w:proofErr w:type="gramEnd"/>
          </w:p>
          <w:p w:rsidR="00D03EF3" w:rsidRDefault="00D03EF3" w:rsidP="00721F41">
            <w:pPr>
              <w:pStyle w:val="Style9"/>
              <w:widowControl/>
              <w:spacing w:line="264" w:lineRule="exact"/>
              <w:ind w:right="14" w:firstLine="5"/>
              <w:rPr>
                <w:rStyle w:val="FontStyle28"/>
              </w:rPr>
            </w:pPr>
            <w:r>
              <w:rPr>
                <w:rStyle w:val="FontStyle26"/>
              </w:rPr>
              <w:t>2.</w:t>
            </w:r>
            <w:r>
              <w:rPr>
                <w:rStyle w:val="FontStyle28"/>
              </w:rPr>
              <w:t xml:space="preserve">Обеспечение моющими, дезинфицирующими средствами, аварийной аптечкой, </w:t>
            </w:r>
            <w:proofErr w:type="spellStart"/>
            <w:r>
              <w:rPr>
                <w:rStyle w:val="FontStyle28"/>
              </w:rPr>
              <w:t>шщодеждой</w:t>
            </w:r>
            <w:proofErr w:type="spellEnd"/>
          </w:p>
          <w:p w:rsidR="00D03EF3" w:rsidRDefault="00D03EF3" w:rsidP="00721F41">
            <w:pPr>
              <w:pStyle w:val="Style9"/>
              <w:widowControl/>
              <w:spacing w:line="269" w:lineRule="exact"/>
              <w:ind w:right="14" w:firstLine="5"/>
              <w:rPr>
                <w:rStyle w:val="FontStyle28"/>
              </w:rPr>
            </w:pPr>
            <w:r>
              <w:rPr>
                <w:rStyle w:val="FontStyle26"/>
              </w:rPr>
              <w:t>3.</w:t>
            </w:r>
            <w:r>
              <w:rPr>
                <w:rStyle w:val="FontStyle28"/>
              </w:rPr>
              <w:t>Обеспечение   нормативной   документацией   по вопросам профилактики инфекционных заболеваний.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499"/>
              </w:tabs>
              <w:spacing w:line="269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  <w:r>
              <w:rPr>
                <w:rStyle w:val="FontStyle28"/>
              </w:rPr>
              <w:tab/>
              <w:t>Соблюдение мер личной профилактики инфекционных</w:t>
            </w:r>
            <w:r>
              <w:rPr>
                <w:rStyle w:val="FontStyle28"/>
              </w:rPr>
              <w:br/>
              <w:t>заболеваний на рабочих местах.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317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6"/>
                <w:spacing w:val="-20"/>
              </w:rPr>
              <w:t>5.</w:t>
            </w:r>
            <w:r>
              <w:rPr>
                <w:rStyle w:val="FontStyle26"/>
              </w:rPr>
              <w:tab/>
            </w:r>
            <w:r>
              <w:rPr>
                <w:rStyle w:val="FontStyle28"/>
              </w:rPr>
              <w:t xml:space="preserve">Проверка эффективности работы </w:t>
            </w:r>
            <w:proofErr w:type="spellStart"/>
            <w:r>
              <w:rPr>
                <w:rStyle w:val="FontStyle28"/>
              </w:rPr>
              <w:t>бакгерииидныхизлучателей</w:t>
            </w:r>
            <w:proofErr w:type="spellEnd"/>
            <w:r>
              <w:rPr>
                <w:rStyle w:val="FontStyle28"/>
              </w:rPr>
              <w:t>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581"/>
              </w:tabs>
              <w:spacing w:line="274" w:lineRule="exact"/>
              <w:ind w:right="14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  <w:r>
              <w:rPr>
                <w:rStyle w:val="FontStyle28"/>
              </w:rPr>
              <w:tab/>
              <w:t>Поддержание   в   технически   исправном состоянии</w:t>
            </w:r>
            <w:r>
              <w:rPr>
                <w:rStyle w:val="FontStyle28"/>
              </w:rPr>
              <w:br/>
              <w:t>оборудования, поверка оборудования.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389"/>
              </w:tabs>
              <w:spacing w:line="274" w:lineRule="exact"/>
              <w:ind w:right="14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  <w:r>
              <w:rPr>
                <w:rStyle w:val="FontStyle28"/>
              </w:rPr>
              <w:tab/>
              <w:t>Соблюдение технологии смены, стирки белья. Обеспечение</w:t>
            </w:r>
            <w:r>
              <w:rPr>
                <w:rStyle w:val="FontStyle28"/>
              </w:rPr>
              <w:br/>
              <w:t>детей   индивидуальными   постельными принадлежностями,</w:t>
            </w:r>
            <w:r>
              <w:rPr>
                <w:rStyle w:val="FontStyle28"/>
              </w:rPr>
              <w:br/>
              <w:t>полотенцами, предметами личной гигиены.</w:t>
            </w:r>
            <w:r>
              <w:rPr>
                <w:rStyle w:val="FontStyle28"/>
              </w:rPr>
              <w:br/>
              <w:t>8.3асетчивание окон и дверей в летний период.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5.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9"/>
              <w:widowControl/>
              <w:spacing w:line="278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Образовательный процесс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20"/>
              <w:widowControl/>
              <w:ind w:right="53"/>
              <w:rPr>
                <w:rStyle w:val="FontStyle28"/>
              </w:rPr>
            </w:pPr>
            <w:r>
              <w:rPr>
                <w:rStyle w:val="FontStyle28"/>
              </w:rPr>
              <w:t>Организация образовательной деятельности с учетом особенностей психофизического  развития, индивидуальных возможностей и состояния здоровья обучающихся с ОВЗ. Использование   программ,   методик,   режимов обучения, соответствующих образовательным стандартам. Соблюдение гигиенических требований к максимальному общему объему недельной нагрузки обучающихся с ОВЗ.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Аварийные ситуации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19"/>
              <w:widowControl/>
              <w:tabs>
                <w:tab w:val="left" w:pos="374"/>
              </w:tabs>
              <w:spacing w:line="269" w:lineRule="exact"/>
              <w:ind w:left="10" w:hanging="10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>
              <w:rPr>
                <w:rStyle w:val="FontStyle28"/>
              </w:rPr>
              <w:tab/>
              <w:t>Своевременное оповещение заинтересованных организаций</w:t>
            </w:r>
            <w:r>
              <w:rPr>
                <w:rStyle w:val="FontStyle28"/>
              </w:rPr>
              <w:br/>
              <w:t>при возникновении аварийных ситуаций.</w:t>
            </w:r>
          </w:p>
          <w:p w:rsidR="00D03EF3" w:rsidRDefault="00D03EF3" w:rsidP="00721F41">
            <w:pPr>
              <w:pStyle w:val="Style19"/>
              <w:widowControl/>
              <w:tabs>
                <w:tab w:val="left" w:pos="398"/>
              </w:tabs>
              <w:spacing w:line="269" w:lineRule="exact"/>
              <w:ind w:left="34" w:hanging="34"/>
              <w:rPr>
                <w:rStyle w:val="FontStyle28"/>
              </w:rPr>
            </w:pPr>
            <w:r>
              <w:rPr>
                <w:rStyle w:val="FontStyle26"/>
              </w:rPr>
              <w:t>2.</w:t>
            </w:r>
            <w:r>
              <w:rPr>
                <w:rStyle w:val="FontStyle26"/>
              </w:rPr>
              <w:tab/>
            </w:r>
            <w:r>
              <w:rPr>
                <w:rStyle w:val="FontStyle28"/>
              </w:rPr>
              <w:t>Мероприятия по сохранению жизни и здоровья работников и</w:t>
            </w:r>
            <w:r>
              <w:rPr>
                <w:rStyle w:val="FontStyle28"/>
              </w:rPr>
              <w:br/>
              <w:t>детей при возникновении аварийных ситуаций.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Территория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9"/>
              <w:widowControl/>
              <w:spacing w:line="269" w:lineRule="exact"/>
              <w:ind w:left="19" w:hanging="19"/>
              <w:rPr>
                <w:rStyle w:val="FontStyle28"/>
              </w:rPr>
            </w:pPr>
            <w:r>
              <w:rPr>
                <w:rStyle w:val="FontStyle28"/>
              </w:rPr>
              <w:t xml:space="preserve">Озеленение, ежедневная уборка   территории. Оборудование игровых и физкультурных площадок. Проведение санитарной очистки территории участка, проведение </w:t>
            </w:r>
            <w:proofErr w:type="spellStart"/>
            <w:r>
              <w:rPr>
                <w:rStyle w:val="FontStyle28"/>
              </w:rPr>
              <w:t>аккарицидных</w:t>
            </w:r>
            <w:proofErr w:type="spellEnd"/>
            <w:r>
              <w:rPr>
                <w:rStyle w:val="FontStyle28"/>
              </w:rPr>
              <w:t xml:space="preserve"> обработок территории.</w:t>
            </w:r>
          </w:p>
        </w:tc>
      </w:tr>
      <w:tr w:rsidR="00D03EF3" w:rsidTr="00721F41">
        <w:tc>
          <w:tcPr>
            <w:tcW w:w="817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8.</w:t>
            </w:r>
          </w:p>
        </w:tc>
        <w:tc>
          <w:tcPr>
            <w:tcW w:w="2552" w:type="dxa"/>
          </w:tcPr>
          <w:p w:rsidR="00D03EF3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Качество </w:t>
            </w:r>
          </w:p>
        </w:tc>
        <w:tc>
          <w:tcPr>
            <w:tcW w:w="6697" w:type="dxa"/>
          </w:tcPr>
          <w:p w:rsidR="00D03EF3" w:rsidRDefault="00D03EF3" w:rsidP="00721F41">
            <w:pPr>
              <w:pStyle w:val="Style10"/>
              <w:widowControl/>
              <w:ind w:right="43"/>
              <w:rPr>
                <w:rStyle w:val="FontStyle28"/>
              </w:rPr>
            </w:pPr>
            <w:r>
              <w:rPr>
                <w:rStyle w:val="FontStyle28"/>
              </w:rPr>
              <w:t>1. Обеспечение детей безопасным, полноценным питанием, соблюдение режима питания. Проверка наличия документов, подтверждающих качество и безопасность поступающих сырья, полуфабрикатов и реализуемой готовой продукции. Контроль своевременности предоставления и правильности оформления документов поставщиками продукции. Органолептическая, визуальная оценка качества производимой продукции.</w:t>
            </w:r>
          </w:p>
          <w:p w:rsidR="00D03EF3" w:rsidRDefault="00D03EF3" w:rsidP="00721F41">
            <w:pPr>
              <w:pStyle w:val="Style5"/>
              <w:widowControl/>
              <w:tabs>
                <w:tab w:val="left" w:pos="178"/>
              </w:tabs>
              <w:spacing w:before="5" w:line="274" w:lineRule="exact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>
              <w:rPr>
                <w:rStyle w:val="FontStyle28"/>
              </w:rPr>
              <w:tab/>
              <w:t>Проведение лабораторного контроля качества и безопасности</w:t>
            </w:r>
            <w:r>
              <w:rPr>
                <w:rStyle w:val="FontStyle28"/>
              </w:rPr>
              <w:br/>
              <w:t>продуктов питания.</w:t>
            </w:r>
          </w:p>
          <w:p w:rsidR="00D03EF3" w:rsidRDefault="00D03EF3" w:rsidP="00721F41">
            <w:pPr>
              <w:pStyle w:val="Style5"/>
              <w:widowControl/>
              <w:tabs>
                <w:tab w:val="left" w:pos="331"/>
              </w:tabs>
              <w:spacing w:line="274" w:lineRule="exact"/>
              <w:ind w:right="34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3.</w:t>
            </w:r>
            <w:r>
              <w:rPr>
                <w:rStyle w:val="FontStyle28"/>
              </w:rPr>
              <w:tab/>
              <w:t>Проверка сроков, условий транспортирования, хранения</w:t>
            </w:r>
            <w:r>
              <w:rPr>
                <w:rStyle w:val="FontStyle28"/>
              </w:rPr>
              <w:br/>
              <w:t>полуфабрикатов, сырья, готовой продукции и условий</w:t>
            </w:r>
            <w:r>
              <w:rPr>
                <w:rStyle w:val="FontStyle28"/>
              </w:rPr>
              <w:br/>
              <w:t>реализации продукции.</w:t>
            </w:r>
          </w:p>
          <w:p w:rsidR="00D03EF3" w:rsidRDefault="00D03EF3" w:rsidP="00721F41">
            <w:pPr>
              <w:pStyle w:val="Style5"/>
              <w:widowControl/>
              <w:tabs>
                <w:tab w:val="left" w:pos="427"/>
              </w:tabs>
              <w:spacing w:line="274" w:lineRule="exact"/>
              <w:ind w:right="34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  <w:r>
              <w:rPr>
                <w:rStyle w:val="FontStyle28"/>
              </w:rPr>
              <w:tab/>
              <w:t>Контроль температурного режима хранения пищевых</w:t>
            </w:r>
            <w:r>
              <w:rPr>
                <w:rStyle w:val="FontStyle28"/>
              </w:rPr>
              <w:br/>
              <w:t>продуктов, соблюдения сроков хранения и реализации</w:t>
            </w:r>
            <w:r>
              <w:rPr>
                <w:rStyle w:val="FontStyle28"/>
              </w:rPr>
              <w:br/>
              <w:t>скоропортящихся продуктов, соблюдения правил товарного</w:t>
            </w:r>
            <w:r>
              <w:rPr>
                <w:rStyle w:val="FontStyle28"/>
              </w:rPr>
              <w:br/>
              <w:t>соседства.</w:t>
            </w:r>
          </w:p>
          <w:p w:rsidR="00D03EF3" w:rsidRPr="00636D16" w:rsidRDefault="00D03EF3" w:rsidP="00721F41">
            <w:pPr>
              <w:pStyle w:val="Style9"/>
              <w:widowControl/>
              <w:spacing w:line="240" w:lineRule="auto"/>
              <w:rPr>
                <w:rStyle w:val="FontStyle28"/>
              </w:rPr>
            </w:pPr>
            <w:r w:rsidRPr="00636D16">
              <w:rPr>
                <w:rStyle w:val="FontStyle28"/>
              </w:rPr>
              <w:t>5.</w:t>
            </w:r>
            <w:r w:rsidRPr="00636D16">
              <w:rPr>
                <w:rStyle w:val="FontStyle28"/>
              </w:rPr>
              <w:tab/>
              <w:t>Контроль санитарного состояния пищеблока</w:t>
            </w:r>
          </w:p>
        </w:tc>
      </w:tr>
    </w:tbl>
    <w:p w:rsidR="00D03EF3" w:rsidRDefault="00D03EF3" w:rsidP="00D03EF3">
      <w:pPr>
        <w:pStyle w:val="Style10"/>
        <w:widowControl/>
        <w:spacing w:before="19" w:line="278" w:lineRule="exact"/>
        <w:rPr>
          <w:rStyle w:val="FontStyle28"/>
        </w:rPr>
      </w:pPr>
    </w:p>
    <w:p w:rsidR="00D03EF3" w:rsidRDefault="00D03EF3" w:rsidP="00D03EF3">
      <w:pPr>
        <w:pStyle w:val="Style10"/>
        <w:widowControl/>
        <w:spacing w:before="19" w:line="278" w:lineRule="exact"/>
        <w:rPr>
          <w:rStyle w:val="FontStyle28"/>
        </w:rPr>
      </w:pPr>
      <w:r>
        <w:rPr>
          <w:rStyle w:val="FontStyle28"/>
        </w:rPr>
        <w:t>7. Перечень форм учета и отчетности по вопросам, связанным с осуществлением производственного контроля:</w:t>
      </w:r>
    </w:p>
    <w:p w:rsidR="00D03EF3" w:rsidRDefault="00D03EF3" w:rsidP="00D03EF3">
      <w:pPr>
        <w:pStyle w:val="Style10"/>
        <w:widowControl/>
        <w:spacing w:line="302" w:lineRule="exact"/>
        <w:ind w:left="802" w:right="4147"/>
        <w:jc w:val="left"/>
        <w:rPr>
          <w:rStyle w:val="FontStyle28"/>
        </w:rPr>
      </w:pPr>
      <w:r>
        <w:rPr>
          <w:rStyle w:val="FontStyle28"/>
        </w:rPr>
        <w:t>Заключительный акт медицинского осмотра, Личные медицинские книжки</w:t>
      </w:r>
    </w:p>
    <w:p w:rsidR="00D03EF3" w:rsidRDefault="00D03EF3" w:rsidP="00D03EF3">
      <w:pPr>
        <w:pStyle w:val="Style10"/>
        <w:widowControl/>
        <w:spacing w:line="278" w:lineRule="exact"/>
        <w:ind w:right="1382"/>
        <w:jc w:val="left"/>
        <w:rPr>
          <w:rStyle w:val="FontStyle28"/>
        </w:rPr>
      </w:pPr>
      <w:r>
        <w:rPr>
          <w:rStyle w:val="FontStyle28"/>
        </w:rPr>
        <w:t>Акты по результатам контрольно-надзорных мероприятий журнал учета проверок юридического лица, ИП, проводимых органами государственного контроля (надзора) и муниципального контроля</w:t>
      </w:r>
    </w:p>
    <w:p w:rsidR="00D03EF3" w:rsidRDefault="00D03EF3" w:rsidP="00D03EF3">
      <w:pPr>
        <w:pStyle w:val="Style4"/>
        <w:widowControl/>
        <w:spacing w:before="10" w:line="278" w:lineRule="exact"/>
        <w:ind w:right="3226" w:firstLine="686"/>
        <w:rPr>
          <w:rStyle w:val="FontStyle28"/>
        </w:rPr>
      </w:pPr>
      <w:r>
        <w:rPr>
          <w:rStyle w:val="FontStyle28"/>
        </w:rPr>
        <w:t xml:space="preserve">Протоколы лабораторных исследований </w:t>
      </w:r>
      <w:r>
        <w:rPr>
          <w:rStyle w:val="FontStyle29"/>
        </w:rPr>
        <w:t xml:space="preserve">о       </w:t>
      </w:r>
      <w:r>
        <w:rPr>
          <w:rStyle w:val="FontStyle28"/>
        </w:rPr>
        <w:t xml:space="preserve">Журнал учета материальных ценностей </w:t>
      </w:r>
      <w:r>
        <w:rPr>
          <w:rStyle w:val="FontStyle29"/>
        </w:rPr>
        <w:t xml:space="preserve">о       </w:t>
      </w:r>
      <w:r>
        <w:rPr>
          <w:rStyle w:val="FontStyle28"/>
        </w:rPr>
        <w:t>Журнал учета времени работы бактерицидной лампы.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</w:t>
      </w:r>
      <w:r>
        <w:rPr>
          <w:rStyle w:val="FontStyle28"/>
        </w:rPr>
        <w:t>Журнал осмотра на гнойничковые заболевания, опроса на наличие кишечных инфекций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Журнал учета температурного режима холодильного оборудования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proofErr w:type="gramStart"/>
      <w:r>
        <w:rPr>
          <w:rStyle w:val="FontStyle29"/>
        </w:rPr>
        <w:t xml:space="preserve">-       </w:t>
      </w:r>
      <w:proofErr w:type="spellStart"/>
      <w:r>
        <w:rPr>
          <w:rStyle w:val="FontStyle28"/>
        </w:rPr>
        <w:t>Бракеражные</w:t>
      </w:r>
      <w:proofErr w:type="spellEnd"/>
      <w:r>
        <w:rPr>
          <w:rStyle w:val="FontStyle28"/>
        </w:rPr>
        <w:t xml:space="preserve"> журналы (журнал бракеража готовой кулинарной продукции, журнал</w:t>
      </w:r>
      <w:proofErr w:type="gramEnd"/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8"/>
        </w:rPr>
        <w:t>бракеража   пищевых   продуктов   и   продовольственного   сырья,   журнал бракеража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8"/>
        </w:rPr>
        <w:t>скоропортящихся пищевых продуктов, поступающих на пищеблок)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меню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Технологическая карта кулинарного изделия (блюда)</w:t>
      </w:r>
    </w:p>
    <w:p w:rsidR="00D03EF3" w:rsidRDefault="00D03EF3" w:rsidP="00D03EF3">
      <w:pPr>
        <w:pStyle w:val="Style10"/>
        <w:widowControl/>
        <w:spacing w:line="278" w:lineRule="exact"/>
        <w:rPr>
          <w:rStyle w:val="FontStyle28"/>
        </w:rPr>
      </w:pPr>
      <w:r>
        <w:rPr>
          <w:rStyle w:val="FontStyle29"/>
        </w:rPr>
        <w:t xml:space="preserve">-      </w:t>
      </w:r>
      <w:r>
        <w:rPr>
          <w:rStyle w:val="FontStyle28"/>
        </w:rPr>
        <w:t>Журнал бракеража скоропортящихся пищевых продуктов, поступающих на пищеблок</w:t>
      </w:r>
    </w:p>
    <w:p w:rsidR="00D03EF3" w:rsidRDefault="00D03EF3" w:rsidP="00D03EF3">
      <w:pPr>
        <w:pStyle w:val="Style10"/>
        <w:widowControl/>
        <w:spacing w:line="278" w:lineRule="exact"/>
        <w:ind w:right="2304"/>
        <w:jc w:val="left"/>
        <w:rPr>
          <w:rStyle w:val="FontStyle29"/>
        </w:rPr>
      </w:pPr>
      <w:r>
        <w:rPr>
          <w:rStyle w:val="FontStyle29"/>
        </w:rPr>
        <w:t xml:space="preserve">-      </w:t>
      </w:r>
      <w:r>
        <w:rPr>
          <w:rStyle w:val="FontStyle28"/>
        </w:rPr>
        <w:t xml:space="preserve">Журнал проведения витаминизации третьих и сладких блюд </w:t>
      </w:r>
    </w:p>
    <w:p w:rsidR="00D03EF3" w:rsidRDefault="00D03EF3" w:rsidP="00D03EF3">
      <w:pPr>
        <w:pStyle w:val="Style10"/>
        <w:widowControl/>
        <w:spacing w:line="278" w:lineRule="exact"/>
        <w:ind w:right="2304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 xml:space="preserve">Ведомость </w:t>
      </w:r>
      <w:proofErr w:type="gramStart"/>
      <w:r>
        <w:rPr>
          <w:rStyle w:val="FontStyle28"/>
        </w:rPr>
        <w:t>контроля за</w:t>
      </w:r>
      <w:proofErr w:type="gramEnd"/>
      <w:r>
        <w:rPr>
          <w:rStyle w:val="FontStyle28"/>
        </w:rPr>
        <w:t xml:space="preserve"> рационом питания: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документация, удостоверяющая качество и безопасность продукции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журнал осмотра детей на педикулез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журнал учета инфекционных заболеваний</w:t>
      </w:r>
    </w:p>
    <w:p w:rsidR="00D03EF3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>Журнал здоровья</w:t>
      </w:r>
    </w:p>
    <w:p w:rsidR="00D03EF3" w:rsidRPr="00741C68" w:rsidRDefault="00D03EF3" w:rsidP="00D03EF3">
      <w:pPr>
        <w:pStyle w:val="Style10"/>
        <w:widowControl/>
        <w:spacing w:line="278" w:lineRule="exact"/>
        <w:jc w:val="left"/>
        <w:rPr>
          <w:rStyle w:val="FontStyle28"/>
        </w:rPr>
      </w:pPr>
      <w:r>
        <w:rPr>
          <w:rStyle w:val="FontStyle29"/>
        </w:rPr>
        <w:t xml:space="preserve">-       </w:t>
      </w:r>
      <w:r>
        <w:rPr>
          <w:rStyle w:val="FontStyle28"/>
        </w:rPr>
        <w:t xml:space="preserve">Журнал учета поступления, расхода дезинфицирующих </w:t>
      </w:r>
      <w:proofErr w:type="gramStart"/>
      <w:r w:rsidRPr="00741C68">
        <w:rPr>
          <w:rStyle w:val="FontStyle28"/>
        </w:rPr>
        <w:t>средст</w:t>
      </w:r>
      <w:r w:rsidRPr="00741C68">
        <w:rPr>
          <w:noProof/>
        </w:rPr>
        <mc:AlternateContent>
          <mc:Choice Requires="wpg">
            <w:drawing>
              <wp:anchor distT="94615" distB="0" distL="24130" distR="24130" simplePos="0" relativeHeight="251659264" behindDoc="0" locked="0" layoutInCell="1" allowOverlap="1" wp14:anchorId="1C873BCD" wp14:editId="0B0DDB1A">
                <wp:simplePos x="0" y="0"/>
                <wp:positionH relativeFrom="margin">
                  <wp:posOffset>0</wp:posOffset>
                </wp:positionH>
                <wp:positionV relativeFrom="paragraph">
                  <wp:posOffset>466090</wp:posOffset>
                </wp:positionV>
                <wp:extent cx="6367780" cy="1442085"/>
                <wp:effectExtent l="9525" t="12700" r="13970" b="1206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1442085"/>
                          <a:chOff x="1358" y="13843"/>
                          <a:chExt cx="10028" cy="227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14405"/>
                            <a:ext cx="10028" cy="17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7"/>
                                <w:gridCol w:w="2712"/>
                                <w:gridCol w:w="2174"/>
                                <w:gridCol w:w="2362"/>
                                <w:gridCol w:w="2270"/>
                              </w:tblGrid>
                              <w:tr w:rsidR="00D03EF3" w:rsidTr="008F43CA">
                                <w:tc>
                                  <w:tcPr>
                                    <w:tcW w:w="5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ind w:left="5" w:hanging="5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Количество </w:t>
                                    </w:r>
                                    <w:proofErr w:type="gramStart"/>
                                    <w:r>
                                      <w:rPr>
                                        <w:rStyle w:val="FontStyle28"/>
                                      </w:rPr>
                                      <w:t>работающих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Кратность</w:t>
                                    </w:r>
                                  </w:p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проведения</w:t>
                                    </w:r>
                                  </w:p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медосмотра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Кратность</w:t>
                                    </w:r>
                                  </w:p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гигиенического</w:t>
                                    </w:r>
                                  </w:p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обучения</w:t>
                                    </w:r>
                                  </w:p>
                                </w:tc>
                              </w:tr>
                              <w:tr w:rsidR="00D03EF3" w:rsidTr="008F43CA">
                                <w:tc>
                                  <w:tcPr>
                                    <w:tcW w:w="5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74" w:lineRule="exact"/>
                                      <w:ind w:right="864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Педагогические работники</w:t>
                                    </w:r>
                                  </w:p>
                                </w:tc>
                                <w:tc>
                                  <w:tcPr>
                                    <w:tcW w:w="2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2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 раз в год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 раз в 2 года</w:t>
                                    </w:r>
                                  </w:p>
                                </w:tc>
                              </w:tr>
                              <w:tr w:rsidR="00D03EF3" w:rsidTr="008F43CA">
                                <w:tc>
                                  <w:tcPr>
                                    <w:tcW w:w="5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Работники пищеблока</w:t>
                                    </w:r>
                                  </w:p>
                                </w:tc>
                                <w:tc>
                                  <w:tcPr>
                                    <w:tcW w:w="2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 раз в год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03EF3" w:rsidRDefault="00D03EF3" w:rsidP="008F43C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 раз в год</w:t>
                                    </w:r>
                                  </w:p>
                                </w:tc>
                              </w:tr>
                            </w:tbl>
                            <w:p w:rsidR="00D03EF3" w:rsidRDefault="00D03EF3" w:rsidP="00D03EF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13843"/>
                            <a:ext cx="9744" cy="58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3EF3" w:rsidRDefault="00D03EF3" w:rsidP="00D03EF3">
                              <w:pPr>
                                <w:pStyle w:val="Style10"/>
                                <w:widowControl/>
                                <w:tabs>
                                  <w:tab w:val="left" w:leader="underscore" w:pos="9744"/>
                                </w:tabs>
                                <w:spacing w:line="288" w:lineRule="exact"/>
                                <w:rPr>
                                  <w:rStyle w:val="FontStyle28"/>
                                  <w:u w:val="single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8. Перечень должностей, для которых обязательны периодические медицинские осмотры,</w:t>
                              </w:r>
                              <w:r>
                                <w:rPr>
                                  <w:rStyle w:val="FontStyle28"/>
                                </w:rPr>
                                <w:br/>
                              </w:r>
                              <w:r>
                                <w:rPr>
                                  <w:rStyle w:val="FontStyle28"/>
                                  <w:u w:val="single"/>
                                </w:rPr>
                                <w:t>гигиеническое обучение</w:t>
                              </w:r>
                            </w:p>
                            <w:p w:rsidR="00D03EF3" w:rsidRDefault="00D03EF3" w:rsidP="00D03EF3">
                              <w:pPr>
                                <w:pStyle w:val="Style10"/>
                                <w:widowControl/>
                                <w:tabs>
                                  <w:tab w:val="left" w:leader="underscore" w:pos="9744"/>
                                </w:tabs>
                                <w:spacing w:line="288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6.7pt;width:501.4pt;height:113.55pt;z-index:251659264;mso-wrap-distance-left:1.9pt;mso-wrap-distance-top:7.45pt;mso-wrap-distance-right:1.9pt;mso-position-horizontal-relative:margin" coordorigin="1358,13843" coordsize="10028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58;top:14405;width:1002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7"/>
                          <w:gridCol w:w="2712"/>
                          <w:gridCol w:w="2174"/>
                          <w:gridCol w:w="2362"/>
                          <w:gridCol w:w="2270"/>
                        </w:tblGrid>
                        <w:tr w:rsidR="00D03EF3" w:rsidTr="008F43CA">
                          <w:tc>
                            <w:tcPr>
                              <w:tcW w:w="5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должность</w:t>
                              </w:r>
                            </w:p>
                          </w:tc>
                          <w:tc>
                            <w:tcPr>
                              <w:tcW w:w="2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ind w:left="5" w:hanging="5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Количество </w:t>
                              </w:r>
                              <w:proofErr w:type="gramStart"/>
                              <w:r>
                                <w:rPr>
                                  <w:rStyle w:val="FontStyle28"/>
                                </w:rPr>
                                <w:t>работающих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Кратность</w:t>
                              </w:r>
                            </w:p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проведения</w:t>
                              </w:r>
                            </w:p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медосмотра</w:t>
                              </w:r>
                            </w:p>
                          </w:tc>
                          <w:tc>
                            <w:tcPr>
                              <w:tcW w:w="22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Кратность</w:t>
                              </w:r>
                            </w:p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гигиенического</w:t>
                              </w:r>
                            </w:p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обучения</w:t>
                              </w:r>
                            </w:p>
                          </w:tc>
                        </w:tr>
                        <w:tr w:rsidR="00D03EF3" w:rsidTr="008F43CA">
                          <w:tc>
                            <w:tcPr>
                              <w:tcW w:w="5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74" w:lineRule="exact"/>
                                <w:ind w:right="864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Педагогические работники</w:t>
                              </w:r>
                            </w:p>
                          </w:tc>
                          <w:tc>
                            <w:tcPr>
                              <w:tcW w:w="2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2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 раз в год</w:t>
                              </w:r>
                            </w:p>
                          </w:tc>
                          <w:tc>
                            <w:tcPr>
                              <w:tcW w:w="22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 раз в 2 года</w:t>
                              </w:r>
                            </w:p>
                          </w:tc>
                        </w:tr>
                        <w:tr w:rsidR="00D03EF3" w:rsidTr="008F43CA">
                          <w:tc>
                            <w:tcPr>
                              <w:tcW w:w="5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Работники пищеблока</w:t>
                              </w:r>
                            </w:p>
                          </w:tc>
                          <w:tc>
                            <w:tcPr>
                              <w:tcW w:w="2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 раз в год</w:t>
                              </w:r>
                            </w:p>
                          </w:tc>
                          <w:tc>
                            <w:tcPr>
                              <w:tcW w:w="22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03EF3" w:rsidRDefault="00D03EF3" w:rsidP="008F43CA">
                              <w:pPr>
                                <w:pStyle w:val="Style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 раз в год</w:t>
                              </w:r>
                            </w:p>
                          </w:tc>
                        </w:tr>
                      </w:tbl>
                      <w:p w:rsidR="00D03EF3" w:rsidRDefault="00D03EF3" w:rsidP="00D03EF3"/>
                    </w:txbxContent>
                  </v:textbox>
                </v:shape>
                <v:shape id="Text Box 4" o:spid="_x0000_s1028" type="#_x0000_t202" style="position:absolute;left:1368;top:13843;width:9744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D03EF3" w:rsidRDefault="00D03EF3" w:rsidP="00D03EF3">
                        <w:pPr>
                          <w:pStyle w:val="Style10"/>
                          <w:widowControl/>
                          <w:tabs>
                            <w:tab w:val="left" w:leader="underscore" w:pos="9744"/>
                          </w:tabs>
                          <w:spacing w:line="288" w:lineRule="exact"/>
                          <w:rPr>
                            <w:rStyle w:val="FontStyle28"/>
                            <w:u w:val="single"/>
                          </w:rPr>
                        </w:pPr>
                        <w:r>
                          <w:rPr>
                            <w:rStyle w:val="FontStyle28"/>
                          </w:rPr>
                          <w:t>8. Перечень должностей, для которых обязательны периодические медицинские осмотры,</w:t>
                        </w:r>
                        <w:r>
                          <w:rPr>
                            <w:rStyle w:val="FontStyle28"/>
                          </w:rPr>
                          <w:br/>
                        </w:r>
                        <w:r>
                          <w:rPr>
                            <w:rStyle w:val="FontStyle28"/>
                            <w:u w:val="single"/>
                          </w:rPr>
                          <w:t>гигиеническое обучение</w:t>
                        </w:r>
                      </w:p>
                      <w:p w:rsidR="00D03EF3" w:rsidRDefault="00D03EF3" w:rsidP="00D03EF3">
                        <w:pPr>
                          <w:pStyle w:val="Style10"/>
                          <w:widowControl/>
                          <w:tabs>
                            <w:tab w:val="left" w:leader="underscore" w:pos="9744"/>
                          </w:tabs>
                          <w:spacing w:line="288" w:lineRule="exact"/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741C68">
        <w:rPr>
          <w:rStyle w:val="FontStyle28"/>
        </w:rPr>
        <w:t>в</w:t>
      </w:r>
      <w:proofErr w:type="gramEnd"/>
      <w:r w:rsidRPr="00741C68">
        <w:rPr>
          <w:rStyle w:val="FontStyle28"/>
        </w:rPr>
        <w:t xml:space="preserve"> </w:t>
      </w:r>
    </w:p>
    <w:p w:rsidR="00D03EF3" w:rsidRDefault="00D03EF3" w:rsidP="00D03EF3">
      <w:pPr>
        <w:pStyle w:val="Style14"/>
        <w:widowControl/>
        <w:tabs>
          <w:tab w:val="left" w:pos="686"/>
        </w:tabs>
        <w:spacing w:before="5" w:line="278" w:lineRule="exact"/>
        <w:jc w:val="left"/>
        <w:rPr>
          <w:rStyle w:val="FontStyle28"/>
        </w:rPr>
      </w:pPr>
      <w:r w:rsidRPr="00741C68">
        <w:rPr>
          <w:rStyle w:val="FontStyle28"/>
        </w:rPr>
        <w:t>-       санитарно-эпидемиологические заключения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22"/>
        <w:gridCol w:w="2184"/>
        <w:gridCol w:w="2362"/>
        <w:gridCol w:w="2270"/>
      </w:tblGrid>
      <w:tr w:rsidR="00D03EF3" w:rsidRPr="00430187" w:rsidTr="00721F41"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Работники бухгалтерии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медработники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2 года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сторож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Зам. директора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2 года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88" w:lineRule="exact"/>
              <w:ind w:left="14" w:hanging="1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Помощник воспитателя, уборщица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2 года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дворник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водитель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 xml:space="preserve">Инженер   по ремонту </w:t>
            </w: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аппаратуры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Не подлежит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69" w:lineRule="exact"/>
              <w:ind w:right="1162" w:firstLine="1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Заведующая библиотекой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1 раз в 2 года</w:t>
            </w:r>
          </w:p>
        </w:tc>
      </w:tr>
      <w:tr w:rsidR="00D03EF3" w:rsidRPr="00430187" w:rsidTr="00721F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0187"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03EF3" w:rsidRPr="00430187" w:rsidRDefault="00D03EF3" w:rsidP="007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EF3" w:rsidRDefault="00D03EF3" w:rsidP="00D03EF3">
      <w:pPr>
        <w:pStyle w:val="Style10"/>
        <w:widowControl/>
        <w:spacing w:before="5" w:line="254" w:lineRule="exact"/>
        <w:rPr>
          <w:rStyle w:val="FontStyle28"/>
        </w:rPr>
      </w:pPr>
    </w:p>
    <w:p w:rsidR="00D03EF3" w:rsidRDefault="00D03EF3" w:rsidP="00D03EF3">
      <w:pPr>
        <w:pStyle w:val="Style7"/>
        <w:widowControl/>
        <w:spacing w:before="38" w:line="288" w:lineRule="exact"/>
        <w:rPr>
          <w:rStyle w:val="FontStyle28"/>
        </w:rPr>
      </w:pPr>
      <w:r>
        <w:rPr>
          <w:rStyle w:val="FontStyle28"/>
        </w:rPr>
        <w:t>9 ПЕРЕЧЕНЬ ВОЗМОЖНЫХ АВАРИЙНЫХ СИТУАЦИЙ, СВЯЗАННЫХ С ОСТАНОВКОЙ ПРОИЗВОДСТВА, НАРУШЕНИЯМИ ТЕХНОЛОГИЧЕСКИХ ПРОЦЕССОВ, СОЗДАЮЩИХ УГРОЗУ САНИТАРНО-ЭПИДЕМИОЛОГИЧЕСКОМУ БЛАГОПОЛУЧИЮ НАСЕЛЕНИЯ:</w:t>
      </w:r>
    </w:p>
    <w:p w:rsidR="00D03EF3" w:rsidRDefault="00D03EF3" w:rsidP="00D03EF3">
      <w:pPr>
        <w:pStyle w:val="Style6"/>
        <w:widowControl/>
        <w:numPr>
          <w:ilvl w:val="0"/>
          <w:numId w:val="16"/>
        </w:numPr>
        <w:tabs>
          <w:tab w:val="left" w:pos="706"/>
        </w:tabs>
        <w:rPr>
          <w:rStyle w:val="FontStyle28"/>
        </w:rPr>
      </w:pPr>
      <w:r>
        <w:rPr>
          <w:rStyle w:val="FontStyle28"/>
        </w:rPr>
        <w:t>При аварийных ситуациях водопроводной, канализационной системы (порывы трубопровода, отсутствие воды) привлекается аварийная служба «Водоканала» (тел. диспетчерской службы 006 или 33-26-60).</w:t>
      </w:r>
    </w:p>
    <w:p w:rsidR="00D03EF3" w:rsidRDefault="00D03EF3" w:rsidP="00D03EF3">
      <w:pPr>
        <w:pStyle w:val="Style6"/>
        <w:widowControl/>
        <w:numPr>
          <w:ilvl w:val="0"/>
          <w:numId w:val="16"/>
        </w:numPr>
        <w:tabs>
          <w:tab w:val="left" w:pos="706"/>
        </w:tabs>
        <w:spacing w:line="341" w:lineRule="exact"/>
        <w:rPr>
          <w:rStyle w:val="FontStyle28"/>
        </w:rPr>
      </w:pPr>
      <w:r>
        <w:rPr>
          <w:rStyle w:val="FontStyle28"/>
        </w:rPr>
        <w:t>В случае аварийных ситуаций системы электроснабжения к ремонту привлекается предприятие ОАО «Пятигорские электрические сети» (т. 33-27-70).</w:t>
      </w:r>
    </w:p>
    <w:p w:rsidR="00D03EF3" w:rsidRDefault="00D03EF3" w:rsidP="00D03EF3">
      <w:pPr>
        <w:pStyle w:val="Style6"/>
        <w:widowControl/>
        <w:numPr>
          <w:ilvl w:val="0"/>
          <w:numId w:val="16"/>
        </w:numPr>
        <w:tabs>
          <w:tab w:val="left" w:pos="706"/>
        </w:tabs>
        <w:spacing w:line="331" w:lineRule="exact"/>
        <w:rPr>
          <w:rStyle w:val="FontStyle28"/>
        </w:rPr>
      </w:pPr>
      <w:r>
        <w:rPr>
          <w:rStyle w:val="FontStyle28"/>
        </w:rPr>
        <w:t xml:space="preserve">При возникновении массовых инфекционных заболеваний, массовых пищевых отравлений, порывах водопроводной, канализационной сети необходимо сообщить в ТО У </w:t>
      </w:r>
      <w:proofErr w:type="spellStart"/>
      <w:r>
        <w:rPr>
          <w:rStyle w:val="FontStyle28"/>
        </w:rPr>
        <w:t>Роспотребнадзора</w:t>
      </w:r>
      <w:proofErr w:type="spellEnd"/>
      <w:r>
        <w:rPr>
          <w:rStyle w:val="FontStyle28"/>
        </w:rPr>
        <w:t xml:space="preserve"> в г. Пятигорске (т. 97-35-21)</w:t>
      </w:r>
    </w:p>
    <w:p w:rsidR="00D03EF3" w:rsidRDefault="00D03EF3" w:rsidP="00D03EF3">
      <w:pPr>
        <w:rPr>
          <w:sz w:val="2"/>
          <w:szCs w:val="2"/>
        </w:rPr>
      </w:pPr>
    </w:p>
    <w:p w:rsidR="00D03EF3" w:rsidRDefault="00D03EF3" w:rsidP="00D03EF3">
      <w:pPr>
        <w:pStyle w:val="Style5"/>
        <w:widowControl/>
        <w:numPr>
          <w:ilvl w:val="0"/>
          <w:numId w:val="17"/>
        </w:numPr>
        <w:tabs>
          <w:tab w:val="left" w:pos="374"/>
        </w:tabs>
        <w:spacing w:before="230" w:line="278" w:lineRule="exact"/>
        <w:rPr>
          <w:rStyle w:val="FontStyle28"/>
        </w:rPr>
      </w:pPr>
      <w:r>
        <w:rPr>
          <w:rStyle w:val="FontStyle28"/>
        </w:rPr>
        <w:t xml:space="preserve">Другие мероприятия, проведение которых необходимо для осуществления эффективного </w:t>
      </w:r>
      <w:proofErr w:type="gramStart"/>
      <w:r>
        <w:rPr>
          <w:rStyle w:val="FontStyle28"/>
        </w:rPr>
        <w:t>контроля за</w:t>
      </w:r>
      <w:proofErr w:type="gramEnd"/>
      <w:r>
        <w:rPr>
          <w:rStyle w:val="FontStyle28"/>
        </w:rPr>
        <w:t xml:space="preserve"> соблюдением санитарных правил и гигиенических нормативов, выполнением санитарно - противоэпидемических (профилактических) мероприятий, перечень договоров в соответствии с осуществляемой деятельностью:</w:t>
      </w:r>
    </w:p>
    <w:p w:rsidR="00D03EF3" w:rsidRDefault="00D03EF3" w:rsidP="00D03EF3">
      <w:pPr>
        <w:pStyle w:val="Style4"/>
        <w:widowControl/>
        <w:rPr>
          <w:rStyle w:val="FontStyle28"/>
        </w:rPr>
      </w:pPr>
      <w:r>
        <w:rPr>
          <w:rStyle w:val="FontStyle28"/>
        </w:rPr>
        <w:t>Договор на проведение лабораторных исследований с филиалом ФБУЗ «Центр гигиены и эпидемиологии в Ставропольском крае в г. Пятигорске»</w:t>
      </w:r>
    </w:p>
    <w:p w:rsidR="00D03EF3" w:rsidRDefault="00D03EF3" w:rsidP="00D03EF3">
      <w:pPr>
        <w:pStyle w:val="Style5"/>
        <w:widowControl/>
        <w:numPr>
          <w:ilvl w:val="0"/>
          <w:numId w:val="18"/>
        </w:numPr>
        <w:tabs>
          <w:tab w:val="left" w:pos="182"/>
        </w:tabs>
        <w:spacing w:before="5" w:line="240" w:lineRule="auto"/>
        <w:jc w:val="left"/>
        <w:rPr>
          <w:rStyle w:val="FontStyle28"/>
        </w:rPr>
      </w:pPr>
      <w:r>
        <w:rPr>
          <w:rStyle w:val="FontStyle28"/>
        </w:rPr>
        <w:t xml:space="preserve">Договор на проведение дератизации, дезинсекции, </w:t>
      </w:r>
      <w:proofErr w:type="spellStart"/>
      <w:r>
        <w:rPr>
          <w:rStyle w:val="FontStyle28"/>
        </w:rPr>
        <w:t>аккарицидных</w:t>
      </w:r>
      <w:proofErr w:type="spellEnd"/>
      <w:r>
        <w:rPr>
          <w:rStyle w:val="FontStyle28"/>
        </w:rPr>
        <w:t xml:space="preserve"> обработок</w:t>
      </w:r>
    </w:p>
    <w:p w:rsidR="00D03EF3" w:rsidRDefault="00D03EF3" w:rsidP="00D03EF3">
      <w:pPr>
        <w:pStyle w:val="Style5"/>
        <w:widowControl/>
        <w:numPr>
          <w:ilvl w:val="0"/>
          <w:numId w:val="18"/>
        </w:numPr>
        <w:tabs>
          <w:tab w:val="left" w:pos="182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Договор на вывоз ТБО</w:t>
      </w:r>
    </w:p>
    <w:p w:rsidR="00D03EF3" w:rsidRDefault="00D03EF3" w:rsidP="00D03EF3">
      <w:pPr>
        <w:pStyle w:val="Style5"/>
        <w:widowControl/>
        <w:numPr>
          <w:ilvl w:val="0"/>
          <w:numId w:val="18"/>
        </w:numPr>
        <w:tabs>
          <w:tab w:val="left" w:pos="182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ИНН 2632046589</w:t>
      </w:r>
    </w:p>
    <w:p w:rsidR="00D03EF3" w:rsidRDefault="00D03EF3" w:rsidP="00D03EF3">
      <w:pPr>
        <w:pStyle w:val="Style5"/>
        <w:widowControl/>
        <w:numPr>
          <w:ilvl w:val="0"/>
          <w:numId w:val="18"/>
        </w:numPr>
        <w:tabs>
          <w:tab w:val="left" w:pos="182"/>
        </w:tabs>
        <w:spacing w:line="274" w:lineRule="exact"/>
        <w:jc w:val="left"/>
        <w:rPr>
          <w:rStyle w:val="FontStyle28"/>
        </w:rPr>
      </w:pPr>
      <w:r>
        <w:rPr>
          <w:rStyle w:val="FontStyle28"/>
        </w:rPr>
        <w:t>ОГРН 1022601618907</w:t>
      </w:r>
    </w:p>
    <w:p w:rsidR="00D03EF3" w:rsidRDefault="00D03EF3" w:rsidP="00D03EF3">
      <w:pPr>
        <w:pStyle w:val="Style5"/>
        <w:widowControl/>
        <w:numPr>
          <w:ilvl w:val="0"/>
          <w:numId w:val="19"/>
        </w:numPr>
        <w:tabs>
          <w:tab w:val="left" w:pos="374"/>
        </w:tabs>
        <w:spacing w:before="235" w:line="274" w:lineRule="exact"/>
        <w:rPr>
          <w:rStyle w:val="FontStyle28"/>
        </w:rPr>
      </w:pPr>
      <w:proofErr w:type="gramStart"/>
      <w:r>
        <w:rPr>
          <w:rStyle w:val="FontStyle28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испытаний).</w:t>
      </w:r>
      <w:proofErr w:type="gramEnd"/>
    </w:p>
    <w:p w:rsidR="00D03EF3" w:rsidRDefault="00D03EF3" w:rsidP="00D03EF3">
      <w:pPr>
        <w:pStyle w:val="Style10"/>
        <w:widowControl/>
        <w:spacing w:before="5" w:line="254" w:lineRule="exact"/>
        <w:rPr>
          <w:rStyle w:val="FontStyle28"/>
        </w:rPr>
      </w:pPr>
    </w:p>
    <w:p w:rsidR="00D03EF3" w:rsidRDefault="00D03EF3" w:rsidP="00D03EF3">
      <w:pPr>
        <w:pStyle w:val="Style10"/>
        <w:widowControl/>
        <w:spacing w:before="5" w:line="254" w:lineRule="exact"/>
        <w:rPr>
          <w:rStyle w:val="FontStyle28"/>
        </w:rPr>
      </w:pPr>
    </w:p>
    <w:p w:rsidR="00D03EF3" w:rsidRDefault="00D03EF3" w:rsidP="00D03EF3">
      <w:pPr>
        <w:pStyle w:val="Style10"/>
        <w:widowControl/>
        <w:spacing w:before="5" w:line="254" w:lineRule="exact"/>
        <w:rPr>
          <w:rStyle w:val="FontStyle28"/>
        </w:rPr>
      </w:pPr>
    </w:p>
    <w:p w:rsidR="00D03EF3" w:rsidRDefault="00D03EF3">
      <w:bookmarkStart w:id="0" w:name="_GoBack"/>
      <w:bookmarkEnd w:id="0"/>
    </w:p>
    <w:p w:rsidR="00DC73CF" w:rsidRDefault="00DC73CF"/>
    <w:sectPr w:rsidR="00DC73CF" w:rsidSect="00D03EF3">
      <w:pgSz w:w="11290" w:h="16440"/>
      <w:pgMar w:top="851" w:right="492" w:bottom="360" w:left="9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3E3D08"/>
    <w:lvl w:ilvl="0">
      <w:numFmt w:val="bullet"/>
      <w:lvlText w:val="*"/>
      <w:lvlJc w:val="left"/>
    </w:lvl>
  </w:abstractNum>
  <w:abstractNum w:abstractNumId="1">
    <w:nsid w:val="27B053C5"/>
    <w:multiLevelType w:val="singleLevel"/>
    <w:tmpl w:val="DBCA98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9EA4222"/>
    <w:multiLevelType w:val="singleLevel"/>
    <w:tmpl w:val="AB56A198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3E0F10FC"/>
    <w:multiLevelType w:val="singleLevel"/>
    <w:tmpl w:val="B07049CC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6D883A2F"/>
    <w:multiLevelType w:val="singleLevel"/>
    <w:tmpl w:val="B9A8FA3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6E50929"/>
    <w:multiLevelType w:val="singleLevel"/>
    <w:tmpl w:val="599AF284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71"/>
    <w:rsid w:val="00026281"/>
    <w:rsid w:val="002C0F92"/>
    <w:rsid w:val="00396B97"/>
    <w:rsid w:val="00430187"/>
    <w:rsid w:val="00480722"/>
    <w:rsid w:val="00636D16"/>
    <w:rsid w:val="00647D06"/>
    <w:rsid w:val="00741C68"/>
    <w:rsid w:val="008732CF"/>
    <w:rsid w:val="008C51E3"/>
    <w:rsid w:val="008F43CA"/>
    <w:rsid w:val="00A8255C"/>
    <w:rsid w:val="00D03EF3"/>
    <w:rsid w:val="00D11071"/>
    <w:rsid w:val="00DC73CF"/>
    <w:rsid w:val="00DE5901"/>
    <w:rsid w:val="00EA3B7E"/>
    <w:rsid w:val="00E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73C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73CF"/>
    <w:pPr>
      <w:widowControl w:val="0"/>
      <w:autoSpaceDE w:val="0"/>
      <w:autoSpaceDN w:val="0"/>
      <w:adjustRightInd w:val="0"/>
      <w:spacing w:after="0" w:line="291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73C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C73C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C73C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C73C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DC73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DC73C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C73CF"/>
    <w:pPr>
      <w:widowControl w:val="0"/>
      <w:autoSpaceDE w:val="0"/>
      <w:autoSpaceDN w:val="0"/>
      <w:adjustRightInd w:val="0"/>
      <w:spacing w:after="0" w:line="278" w:lineRule="exact"/>
      <w:ind w:hanging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C73C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73CF"/>
    <w:pPr>
      <w:widowControl w:val="0"/>
      <w:autoSpaceDE w:val="0"/>
      <w:autoSpaceDN w:val="0"/>
      <w:adjustRightInd w:val="0"/>
      <w:spacing w:after="0" w:line="260" w:lineRule="exact"/>
      <w:ind w:firstLine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C73CF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6B9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6B97"/>
    <w:pPr>
      <w:ind w:left="720"/>
      <w:contextualSpacing/>
    </w:pPr>
  </w:style>
  <w:style w:type="table" w:styleId="a4">
    <w:name w:val="Table Grid"/>
    <w:basedOn w:val="a1"/>
    <w:uiPriority w:val="59"/>
    <w:rsid w:val="0039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396B9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96B9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96B9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4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6D16"/>
    <w:pPr>
      <w:widowControl w:val="0"/>
      <w:autoSpaceDE w:val="0"/>
      <w:autoSpaceDN w:val="0"/>
      <w:adjustRightInd w:val="0"/>
      <w:spacing w:after="0" w:line="298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36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36D16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636D1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F3D51"/>
    <w:pPr>
      <w:widowControl w:val="0"/>
      <w:autoSpaceDE w:val="0"/>
      <w:autoSpaceDN w:val="0"/>
      <w:adjustRightInd w:val="0"/>
      <w:spacing w:after="0" w:line="293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73C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73CF"/>
    <w:pPr>
      <w:widowControl w:val="0"/>
      <w:autoSpaceDE w:val="0"/>
      <w:autoSpaceDN w:val="0"/>
      <w:adjustRightInd w:val="0"/>
      <w:spacing w:after="0" w:line="291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73C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C73C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C73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C73C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C73C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DC73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DC73C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C73CF"/>
    <w:pPr>
      <w:widowControl w:val="0"/>
      <w:autoSpaceDE w:val="0"/>
      <w:autoSpaceDN w:val="0"/>
      <w:adjustRightInd w:val="0"/>
      <w:spacing w:after="0" w:line="278" w:lineRule="exact"/>
      <w:ind w:hanging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C73C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73CF"/>
    <w:pPr>
      <w:widowControl w:val="0"/>
      <w:autoSpaceDE w:val="0"/>
      <w:autoSpaceDN w:val="0"/>
      <w:adjustRightInd w:val="0"/>
      <w:spacing w:after="0" w:line="260" w:lineRule="exact"/>
      <w:ind w:firstLine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C73CF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6B9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6B97"/>
    <w:pPr>
      <w:ind w:left="720"/>
      <w:contextualSpacing/>
    </w:pPr>
  </w:style>
  <w:style w:type="table" w:styleId="a4">
    <w:name w:val="Table Grid"/>
    <w:basedOn w:val="a1"/>
    <w:uiPriority w:val="59"/>
    <w:rsid w:val="0039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396B9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96B9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96B9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96B97"/>
    <w:pPr>
      <w:widowControl w:val="0"/>
      <w:autoSpaceDE w:val="0"/>
      <w:autoSpaceDN w:val="0"/>
      <w:adjustRightInd w:val="0"/>
      <w:spacing w:after="0" w:line="274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6D16"/>
    <w:pPr>
      <w:widowControl w:val="0"/>
      <w:autoSpaceDE w:val="0"/>
      <w:autoSpaceDN w:val="0"/>
      <w:adjustRightInd w:val="0"/>
      <w:spacing w:after="0" w:line="298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36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36D16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636D1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F3D51"/>
    <w:pPr>
      <w:widowControl w:val="0"/>
      <w:autoSpaceDE w:val="0"/>
      <w:autoSpaceDN w:val="0"/>
      <w:adjustRightInd w:val="0"/>
      <w:spacing w:after="0" w:line="293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3D00-BB2A-430D-88A7-8DCD901A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ChumachenkoNU</cp:lastModifiedBy>
  <cp:revision>13</cp:revision>
  <cp:lastPrinted>2021-04-19T12:53:00Z</cp:lastPrinted>
  <dcterms:created xsi:type="dcterms:W3CDTF">2016-09-09T08:41:00Z</dcterms:created>
  <dcterms:modified xsi:type="dcterms:W3CDTF">2021-12-18T09:01:00Z</dcterms:modified>
</cp:coreProperties>
</file>