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Default="0057733A">
      <w:pPr>
        <w:pStyle w:val="a3"/>
        <w:spacing w:before="69"/>
        <w:ind w:left="979" w:right="711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26FF" w:rsidRDefault="0057733A">
      <w:pPr>
        <w:pStyle w:val="a3"/>
        <w:spacing w:before="161"/>
        <w:ind w:left="982" w:right="711"/>
        <w:jc w:val="center"/>
      </w:pPr>
      <w:r>
        <w:t>«</w:t>
      </w:r>
      <w:r w:rsidR="004B55F6">
        <w:t>Формирование речевого</w:t>
      </w:r>
      <w:r w:rsidR="0083169D">
        <w:t xml:space="preserve"> слух</w:t>
      </w:r>
      <w:r w:rsidR="004B55F6">
        <w:t>а</w:t>
      </w:r>
      <w:r w:rsidR="0083169D">
        <w:t xml:space="preserve"> и произносительной стороны устной речи</w:t>
      </w:r>
      <w:r>
        <w:t>»</w:t>
      </w:r>
    </w:p>
    <w:p w:rsidR="00D226FF" w:rsidRDefault="00D226FF">
      <w:pPr>
        <w:rPr>
          <w:b/>
          <w:sz w:val="20"/>
        </w:rPr>
      </w:pPr>
    </w:p>
    <w:p w:rsidR="00D226FF" w:rsidRDefault="00D226FF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427"/>
      </w:tblGrid>
      <w:tr w:rsidR="00D226FF">
        <w:trPr>
          <w:trHeight w:val="417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7427" w:type="dxa"/>
          </w:tcPr>
          <w:p w:rsidR="007B6BA1" w:rsidRDefault="007B6BA1" w:rsidP="007B6BA1">
            <w:pPr>
              <w:rPr>
                <w:sz w:val="28"/>
                <w:szCs w:val="28"/>
              </w:rPr>
            </w:pPr>
            <w:r>
              <w:t>5 Г, в.2.2.2 ООО</w:t>
            </w:r>
          </w:p>
          <w:p w:rsidR="00D226FF" w:rsidRPr="00017F57" w:rsidRDefault="00D226FF" w:rsidP="0083169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</w:tr>
      <w:tr w:rsidR="00D226FF" w:rsidTr="00E839FF">
        <w:trPr>
          <w:trHeight w:val="1785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017F57">
              <w:rPr>
                <w:i/>
                <w:sz w:val="20"/>
                <w:szCs w:val="20"/>
              </w:rPr>
              <w:t>Цели</w:t>
            </w:r>
            <w:r w:rsidRPr="00017F5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17F57">
              <w:rPr>
                <w:i/>
                <w:sz w:val="20"/>
                <w:szCs w:val="20"/>
              </w:rPr>
              <w:t>программы</w:t>
            </w:r>
          </w:p>
        </w:tc>
        <w:tc>
          <w:tcPr>
            <w:tcW w:w="7427" w:type="dxa"/>
          </w:tcPr>
          <w:p w:rsidR="00D226FF" w:rsidRDefault="0083169D" w:rsidP="0083169D">
            <w:pPr>
              <w:pStyle w:val="TableParagraph"/>
              <w:numPr>
                <w:ilvl w:val="0"/>
                <w:numId w:val="4"/>
              </w:numPr>
              <w:tabs>
                <w:tab w:val="left" w:pos="9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83169D">
              <w:rPr>
                <w:sz w:val="24"/>
              </w:rPr>
              <w:t xml:space="preserve">формирование у слабослышащих детей восприятия и воспроизведения устной речи (с использованием индивидуальных слуховых аппаратов/ </w:t>
            </w:r>
            <w:proofErr w:type="spellStart"/>
            <w:r w:rsidRPr="0083169D">
              <w:rPr>
                <w:sz w:val="24"/>
              </w:rPr>
              <w:t>кохлеарных</w:t>
            </w:r>
            <w:proofErr w:type="spellEnd"/>
            <w:r w:rsidRPr="0083169D">
              <w:rPr>
                <w:sz w:val="24"/>
              </w:rPr>
              <w:t xml:space="preserve"> </w:t>
            </w:r>
            <w:proofErr w:type="spellStart"/>
            <w:r w:rsidRPr="0083169D">
              <w:rPr>
                <w:sz w:val="24"/>
              </w:rPr>
              <w:t>имплантов</w:t>
            </w:r>
            <w:proofErr w:type="spellEnd"/>
            <w:r w:rsidRPr="0083169D">
              <w:rPr>
                <w:sz w:val="24"/>
              </w:rPr>
              <w:t>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D226FF">
        <w:trPr>
          <w:trHeight w:val="3321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Задачи</w:t>
            </w:r>
          </w:p>
        </w:tc>
        <w:tc>
          <w:tcPr>
            <w:tcW w:w="7427" w:type="dxa"/>
          </w:tcPr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83169D">
              <w:rPr>
                <w:sz w:val="24"/>
              </w:rPr>
              <w:t>слухозрительной</w:t>
            </w:r>
            <w:proofErr w:type="spellEnd"/>
            <w:r w:rsidRPr="0083169D">
              <w:rPr>
                <w:sz w:val="24"/>
              </w:rPr>
              <w:t xml:space="preserve"> основы восприятия устной речи;</w:t>
            </w:r>
          </w:p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формирование достаточно внятной, членораздельной ре</w:t>
            </w:r>
            <w:r w:rsidR="00040359">
              <w:rPr>
                <w:sz w:val="24"/>
              </w:rPr>
              <w:t xml:space="preserve">чи, приближающейся по звучанию </w:t>
            </w:r>
            <w:r w:rsidRPr="0083169D">
              <w:rPr>
                <w:sz w:val="24"/>
              </w:rPr>
              <w:t xml:space="preserve">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83169D" w:rsidRPr="0083169D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83169D">
              <w:rPr>
                <w:sz w:val="24"/>
              </w:rPr>
              <w:t>формирование навыков пользования слуховыми аппаратами;</w:t>
            </w:r>
          </w:p>
          <w:p w:rsidR="00E839FF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E839FF">
              <w:rPr>
                <w:sz w:val="24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</w:t>
            </w:r>
            <w:r w:rsidR="00E839FF" w:rsidRPr="00E839FF">
              <w:rPr>
                <w:sz w:val="24"/>
              </w:rPr>
              <w:t>;</w:t>
            </w:r>
            <w:r w:rsidRPr="00E839FF">
              <w:rPr>
                <w:sz w:val="24"/>
              </w:rPr>
              <w:t xml:space="preserve"> </w:t>
            </w:r>
          </w:p>
          <w:p w:rsidR="0083169D" w:rsidRPr="00E839FF" w:rsidRDefault="0083169D" w:rsidP="0083169D">
            <w:pPr>
              <w:pStyle w:val="TableParagraph"/>
              <w:numPr>
                <w:ilvl w:val="0"/>
                <w:numId w:val="3"/>
              </w:numPr>
              <w:tabs>
                <w:tab w:val="left" w:pos="969"/>
              </w:tabs>
              <w:spacing w:line="237" w:lineRule="auto"/>
              <w:ind w:right="97"/>
              <w:jc w:val="both"/>
              <w:rPr>
                <w:sz w:val="24"/>
              </w:rPr>
            </w:pPr>
            <w:r w:rsidRPr="00E839FF">
              <w:rPr>
                <w:sz w:val="24"/>
              </w:rPr>
              <w:t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D226FF" w:rsidRDefault="00D226FF" w:rsidP="0083169D">
            <w:pPr>
              <w:pStyle w:val="TableParagraph"/>
              <w:tabs>
                <w:tab w:val="left" w:pos="969"/>
              </w:tabs>
              <w:spacing w:before="2"/>
              <w:ind w:left="968" w:right="94"/>
              <w:rPr>
                <w:sz w:val="24"/>
              </w:rPr>
            </w:pPr>
          </w:p>
        </w:tc>
      </w:tr>
      <w:tr w:rsidR="00D226FF">
        <w:trPr>
          <w:trHeight w:val="1908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Учебно-</w:t>
            </w:r>
          </w:p>
          <w:p w:rsidR="00E839FF" w:rsidRPr="00017F57" w:rsidRDefault="00017F57">
            <w:pPr>
              <w:pStyle w:val="TableParagraph"/>
              <w:spacing w:before="1"/>
              <w:ind w:right="403"/>
              <w:rPr>
                <w:i/>
                <w:spacing w:val="-52"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методически</w:t>
            </w:r>
            <w:r w:rsidR="0057733A" w:rsidRPr="00017F57">
              <w:rPr>
                <w:i/>
                <w:sz w:val="20"/>
                <w:szCs w:val="20"/>
              </w:rPr>
              <w:t>й</w:t>
            </w:r>
            <w:r w:rsidR="0057733A" w:rsidRPr="00017F57">
              <w:rPr>
                <w:i/>
                <w:spacing w:val="-52"/>
                <w:sz w:val="20"/>
                <w:szCs w:val="20"/>
              </w:rPr>
              <w:t xml:space="preserve"> </w:t>
            </w:r>
          </w:p>
          <w:p w:rsidR="00D226FF" w:rsidRPr="00E839FF" w:rsidRDefault="0057733A">
            <w:pPr>
              <w:pStyle w:val="TableParagraph"/>
              <w:spacing w:before="1"/>
              <w:ind w:right="403"/>
              <w:rPr>
                <w:i/>
              </w:rPr>
            </w:pPr>
            <w:r w:rsidRPr="00017F57">
              <w:rPr>
                <w:i/>
                <w:sz w:val="20"/>
                <w:szCs w:val="20"/>
              </w:rPr>
              <w:t>комплекс</w:t>
            </w:r>
          </w:p>
        </w:tc>
        <w:tc>
          <w:tcPr>
            <w:tcW w:w="7427" w:type="dxa"/>
          </w:tcPr>
          <w:p w:rsidR="00D226FF" w:rsidRDefault="0057733A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  <w:rPr>
                <w:sz w:val="24"/>
              </w:rPr>
            </w:pPr>
            <w:r>
              <w:rPr>
                <w:sz w:val="24"/>
              </w:rPr>
              <w:t xml:space="preserve">учебник  «Произношение»  </w:t>
            </w:r>
            <w:r>
              <w:rPr>
                <w:spacing w:val="7"/>
                <w:sz w:val="24"/>
              </w:rPr>
              <w:t xml:space="preserve"> </w:t>
            </w:r>
            <w:r w:rsidR="0083169D">
              <w:rPr>
                <w:sz w:val="24"/>
              </w:rPr>
              <w:t>4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класс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5"/>
                <w:sz w:val="24"/>
              </w:rPr>
              <w:t xml:space="preserve"> </w:t>
            </w:r>
            <w:r w:rsidR="0083169D">
              <w:rPr>
                <w:sz w:val="24"/>
              </w:rPr>
              <w:t>организаций, реализующих адаптированные основные общеобразовательные программы, -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3169D">
              <w:rPr>
                <w:sz w:val="24"/>
              </w:rPr>
              <w:t xml:space="preserve">., </w:t>
            </w: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3169D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 w:rsidR="0083169D">
              <w:rPr>
                <w:sz w:val="24"/>
              </w:rPr>
              <w:t>г.</w:t>
            </w:r>
          </w:p>
          <w:p w:rsidR="007722DE" w:rsidRDefault="007722DE" w:rsidP="0083169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92" w:lineRule="exact"/>
              <w:ind w:left="815" w:right="-101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7722DE">
              <w:rPr>
                <w:sz w:val="24"/>
              </w:rPr>
              <w:t>.Н.Пфафенродт</w:t>
            </w:r>
            <w:proofErr w:type="spellEnd"/>
            <w:r w:rsidRPr="007722DE">
              <w:rPr>
                <w:sz w:val="24"/>
              </w:rPr>
              <w:t>, «Методические рекомендации 1-4 классы». учебное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  <w:p w:rsidR="00D226FF" w:rsidRDefault="00D226FF" w:rsidP="007722DE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-44"/>
              <w:rPr>
                <w:sz w:val="24"/>
              </w:rPr>
            </w:pPr>
          </w:p>
        </w:tc>
      </w:tr>
      <w:tr w:rsidR="00D226FF">
        <w:trPr>
          <w:trHeight w:val="702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Содержание</w:t>
            </w:r>
          </w:p>
        </w:tc>
        <w:tc>
          <w:tcPr>
            <w:tcW w:w="7427" w:type="dxa"/>
          </w:tcPr>
          <w:p w:rsidR="00D226FF" w:rsidRPr="00017F57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sz w:val="24"/>
                <w:szCs w:val="24"/>
              </w:rPr>
            </w:pPr>
            <w:r w:rsidRPr="00017F57">
              <w:rPr>
                <w:sz w:val="24"/>
                <w:szCs w:val="24"/>
              </w:rPr>
              <w:t>Развитие</w:t>
            </w:r>
            <w:r w:rsidRPr="00017F57">
              <w:rPr>
                <w:spacing w:val="-3"/>
                <w:sz w:val="24"/>
                <w:szCs w:val="24"/>
              </w:rPr>
              <w:t xml:space="preserve"> </w:t>
            </w:r>
            <w:r w:rsidRPr="00017F57">
              <w:rPr>
                <w:sz w:val="24"/>
                <w:szCs w:val="24"/>
              </w:rPr>
              <w:t>речевого</w:t>
            </w:r>
            <w:r w:rsidRPr="00017F57">
              <w:rPr>
                <w:spacing w:val="-2"/>
                <w:sz w:val="24"/>
                <w:szCs w:val="24"/>
              </w:rPr>
              <w:t xml:space="preserve"> </w:t>
            </w:r>
            <w:r w:rsidR="0083169D" w:rsidRPr="00017F57">
              <w:rPr>
                <w:sz w:val="24"/>
                <w:szCs w:val="24"/>
              </w:rPr>
              <w:t>слуха</w:t>
            </w:r>
          </w:p>
          <w:p w:rsidR="00D226FF" w:rsidRDefault="0057733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 w:rsidRPr="00017F57">
              <w:rPr>
                <w:sz w:val="24"/>
                <w:szCs w:val="24"/>
              </w:rPr>
              <w:t>Формирование</w:t>
            </w:r>
            <w:r w:rsidRPr="00017F57">
              <w:rPr>
                <w:spacing w:val="-1"/>
                <w:sz w:val="24"/>
                <w:szCs w:val="24"/>
              </w:rPr>
              <w:t xml:space="preserve"> </w:t>
            </w:r>
            <w:r w:rsidRPr="00017F57">
              <w:rPr>
                <w:sz w:val="24"/>
                <w:szCs w:val="24"/>
              </w:rPr>
              <w:t>произносительной</w:t>
            </w:r>
            <w:r w:rsidRPr="00017F57">
              <w:rPr>
                <w:spacing w:val="-2"/>
                <w:sz w:val="24"/>
                <w:szCs w:val="24"/>
              </w:rPr>
              <w:t xml:space="preserve"> </w:t>
            </w:r>
            <w:r w:rsidRPr="00017F57">
              <w:rPr>
                <w:sz w:val="24"/>
                <w:szCs w:val="24"/>
              </w:rPr>
              <w:t>стороны</w:t>
            </w:r>
            <w:r w:rsidRPr="00017F57">
              <w:rPr>
                <w:spacing w:val="-1"/>
                <w:sz w:val="24"/>
                <w:szCs w:val="24"/>
              </w:rPr>
              <w:t xml:space="preserve"> </w:t>
            </w:r>
            <w:r w:rsidR="0083169D" w:rsidRPr="00017F57">
              <w:rPr>
                <w:spacing w:val="-1"/>
                <w:sz w:val="24"/>
                <w:szCs w:val="24"/>
              </w:rPr>
              <w:t xml:space="preserve">устной </w:t>
            </w:r>
            <w:r w:rsidRPr="00017F57">
              <w:rPr>
                <w:sz w:val="24"/>
                <w:szCs w:val="24"/>
              </w:rPr>
              <w:t>речи</w:t>
            </w:r>
          </w:p>
        </w:tc>
      </w:tr>
      <w:tr w:rsidR="00D226FF">
        <w:trPr>
          <w:trHeight w:val="890"/>
        </w:trPr>
        <w:tc>
          <w:tcPr>
            <w:tcW w:w="1861" w:type="dxa"/>
          </w:tcPr>
          <w:p w:rsidR="00D226FF" w:rsidRPr="00017F57" w:rsidRDefault="0057733A">
            <w:pPr>
              <w:pStyle w:val="TableParagraph"/>
              <w:ind w:right="623"/>
              <w:rPr>
                <w:i/>
                <w:sz w:val="20"/>
                <w:szCs w:val="20"/>
              </w:rPr>
            </w:pPr>
            <w:r w:rsidRPr="00017F57">
              <w:rPr>
                <w:i/>
                <w:sz w:val="20"/>
                <w:szCs w:val="20"/>
              </w:rPr>
              <w:t>Количество</w:t>
            </w:r>
            <w:r w:rsidRPr="00017F57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017F57">
              <w:rPr>
                <w:i/>
                <w:sz w:val="20"/>
                <w:szCs w:val="20"/>
              </w:rPr>
              <w:t>часов</w:t>
            </w:r>
          </w:p>
        </w:tc>
        <w:tc>
          <w:tcPr>
            <w:tcW w:w="7427" w:type="dxa"/>
          </w:tcPr>
          <w:p w:rsidR="0057733A" w:rsidRPr="00017F57" w:rsidRDefault="0083169D" w:rsidP="0083169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17F57">
              <w:rPr>
                <w:rFonts w:eastAsia="Calibri"/>
                <w:sz w:val="24"/>
                <w:szCs w:val="24"/>
              </w:rPr>
              <w:t xml:space="preserve">В учебном плане на изучение предмета «Формирование речевого слуха и произносительной стороны </w:t>
            </w:r>
            <w:r w:rsidR="00E839FF" w:rsidRPr="00017F57">
              <w:rPr>
                <w:rFonts w:eastAsia="Calibri"/>
                <w:sz w:val="24"/>
                <w:szCs w:val="24"/>
              </w:rPr>
              <w:t xml:space="preserve">устной </w:t>
            </w:r>
            <w:r w:rsidR="0019431D">
              <w:rPr>
                <w:rFonts w:eastAsia="Calibri"/>
                <w:sz w:val="24"/>
                <w:szCs w:val="24"/>
              </w:rPr>
              <w:t xml:space="preserve">речи» в </w:t>
            </w:r>
            <w:r w:rsidRPr="00017F57">
              <w:rPr>
                <w:rFonts w:eastAsia="Calibri"/>
                <w:sz w:val="24"/>
                <w:szCs w:val="24"/>
              </w:rPr>
              <w:t xml:space="preserve">5 классе  на одного ученика отведено </w:t>
            </w:r>
          </w:p>
          <w:p w:rsidR="0083169D" w:rsidRPr="00017F57" w:rsidRDefault="0083169D" w:rsidP="0083169D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17F57">
              <w:rPr>
                <w:rFonts w:eastAsia="Calibri"/>
                <w:sz w:val="24"/>
                <w:szCs w:val="24"/>
              </w:rPr>
              <w:t>102 часа</w:t>
            </w:r>
            <w:r w:rsidR="0057733A" w:rsidRPr="00017F57">
              <w:rPr>
                <w:rFonts w:eastAsia="Calibri"/>
                <w:sz w:val="24"/>
                <w:szCs w:val="24"/>
              </w:rPr>
              <w:t xml:space="preserve"> </w:t>
            </w:r>
            <w:r w:rsidRPr="00017F57">
              <w:rPr>
                <w:rFonts w:eastAsia="Calibri"/>
                <w:sz w:val="24"/>
                <w:szCs w:val="24"/>
              </w:rPr>
              <w:t>(34 учебные недели) по 3 часа в неделю.</w:t>
            </w:r>
          </w:p>
          <w:p w:rsidR="001C6BC8" w:rsidRDefault="001C6BC8">
            <w:pPr>
              <w:pStyle w:val="TableParagraph"/>
              <w:ind w:right="311"/>
            </w:pPr>
          </w:p>
        </w:tc>
      </w:tr>
    </w:tbl>
    <w:p w:rsidR="001C6BC8" w:rsidRDefault="001C6BC8" w:rsidP="001C6BC8">
      <w:r>
        <w:t xml:space="preserve"> </w:t>
      </w:r>
    </w:p>
    <w:sectPr w:rsidR="001C6BC8">
      <w:type w:val="continuous"/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2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3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FF"/>
    <w:rsid w:val="00017F57"/>
    <w:rsid w:val="00040359"/>
    <w:rsid w:val="0019431D"/>
    <w:rsid w:val="001C6BC8"/>
    <w:rsid w:val="004B55F6"/>
    <w:rsid w:val="00542052"/>
    <w:rsid w:val="00562148"/>
    <w:rsid w:val="0057733A"/>
    <w:rsid w:val="007659DD"/>
    <w:rsid w:val="007722DE"/>
    <w:rsid w:val="007B6BA1"/>
    <w:rsid w:val="0083169D"/>
    <w:rsid w:val="008C25C6"/>
    <w:rsid w:val="00BD13C1"/>
    <w:rsid w:val="00D226FF"/>
    <w:rsid w:val="00E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5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65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Назарова</dc:creator>
  <cp:lastModifiedBy>Markaryan</cp:lastModifiedBy>
  <cp:revision>17</cp:revision>
  <cp:lastPrinted>2021-09-13T14:40:00Z</cp:lastPrinted>
  <dcterms:created xsi:type="dcterms:W3CDTF">2021-09-05T14:55:00Z</dcterms:created>
  <dcterms:modified xsi:type="dcterms:W3CDTF">2022-10-14T10:44:00Z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