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07" w:rsidRDefault="005C7F07" w:rsidP="005C7F07">
      <w:pPr>
        <w:spacing w:before="225" w:after="225" w:line="240" w:lineRule="auto"/>
        <w:ind w:left="225" w:right="225" w:firstLine="6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в Учреждение производится на основании заявления родителей и заключения краевой психолого-медико-педагогической комиссии. КПМПК проводит обследование ребенка в </w:t>
      </w:r>
      <w:proofErr w:type="spellStart"/>
      <w:r w:rsidRPr="005E1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5E1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5E1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таврополе</w:t>
      </w:r>
      <w:proofErr w:type="spellEnd"/>
      <w:r w:rsidRPr="005E1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 конце августа организуется выездная комиссия в Учреждение с целью обследования детей, поступающих на обучение.</w:t>
      </w:r>
    </w:p>
    <w:p w:rsidR="005E1785" w:rsidRPr="005E1785" w:rsidRDefault="005E1785" w:rsidP="005C7F07">
      <w:pPr>
        <w:spacing w:before="225" w:after="225" w:line="240" w:lineRule="auto"/>
        <w:ind w:left="225" w:right="225" w:firstLine="6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4BC" w:rsidRPr="005E1785" w:rsidRDefault="00F944BC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записать ребенка на прием</w:t>
      </w:r>
      <w:r w:rsidR="005E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КМПМК</w:t>
      </w:r>
      <w:bookmarkStart w:id="0" w:name="_GoBack"/>
      <w:bookmarkEnd w:id="0"/>
      <w:r w:rsidR="00654C8D" w:rsidRPr="005E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F944BC" w:rsidRPr="005E1785" w:rsidRDefault="00F944BC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ru-RU"/>
        </w:rPr>
        <w:t>Внимание! Прием ведется только по предварительной записи</w:t>
      </w:r>
    </w:p>
    <w:p w:rsidR="00F944BC" w:rsidRPr="005E1785" w:rsidRDefault="00F944BC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обследование осуществляется родителями (законными представителями) или специалистами образовательных или лечебно-профилактических учреждений с согласия родителей (законных представителей) в рабочие дни с 9.00 до 16.00 одним из следующих способов:</w:t>
      </w:r>
    </w:p>
    <w:p w:rsidR="00F944BC" w:rsidRPr="005E1785" w:rsidRDefault="00F944BC" w:rsidP="00F944BC">
      <w:pPr>
        <w:numPr>
          <w:ilvl w:val="0"/>
          <w:numId w:val="1"/>
        </w:numPr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(8652) 99-23-52;</w:t>
      </w:r>
    </w:p>
    <w:p w:rsidR="00F944BC" w:rsidRPr="005E1785" w:rsidRDefault="00F944BC" w:rsidP="00F944BC">
      <w:pPr>
        <w:numPr>
          <w:ilvl w:val="0"/>
          <w:numId w:val="1"/>
        </w:numPr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 учреждении по адресу: г. Ставрополь, ул. Мира, д. 285.</w:t>
      </w:r>
    </w:p>
    <w:p w:rsidR="00F944BC" w:rsidRPr="005E1785" w:rsidRDefault="00F944BC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приема ребенка на КПМПК:</w:t>
      </w:r>
    </w:p>
    <w:p w:rsidR="00F944BC" w:rsidRPr="005E1785" w:rsidRDefault="00F944BC" w:rsidP="00F944BC">
      <w:pPr>
        <w:numPr>
          <w:ilvl w:val="0"/>
          <w:numId w:val="2"/>
        </w:numPr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обследование ребенка (при направлении детей на обследование по решению суда, согласия родителей (законных представителей) не требуется);</w:t>
      </w:r>
    </w:p>
    <w:p w:rsidR="00F944BC" w:rsidRPr="005E1785" w:rsidRDefault="00F944BC" w:rsidP="00F944BC">
      <w:pPr>
        <w:numPr>
          <w:ilvl w:val="0"/>
          <w:numId w:val="2"/>
        </w:numPr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родителей при обследовании ребенка (предпочтительным является присутствие на КПМПК матери ребенка).</w:t>
      </w:r>
    </w:p>
    <w:p w:rsidR="00F944BC" w:rsidRPr="005E1785" w:rsidRDefault="00F944BC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 консультирование обратившихся самостоятельно подростков старше 14 лет.</w:t>
      </w:r>
    </w:p>
    <w:p w:rsidR="00F944BC" w:rsidRPr="005E1785" w:rsidRDefault="00F944BC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ru-RU"/>
        </w:rPr>
        <w:t>Внимание! КПМПК не принимает детей с явлениями острых респираторных заболеваний и инфекционными болезнями</w:t>
      </w:r>
    </w:p>
    <w:p w:rsidR="00F944BC" w:rsidRPr="005E1785" w:rsidRDefault="00F944BC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запрашиваемые КПМПК при первичном приеме ребенка:</w:t>
      </w:r>
    </w:p>
    <w:p w:rsidR="00F944BC" w:rsidRPr="005E1785" w:rsidRDefault="00F944BC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представляют в КПМПК следующие документы:</w:t>
      </w:r>
    </w:p>
    <w:p w:rsidR="00F944BC" w:rsidRPr="005E1785" w:rsidRDefault="00F944BC" w:rsidP="00F944BC">
      <w:pPr>
        <w:numPr>
          <w:ilvl w:val="0"/>
          <w:numId w:val="3"/>
        </w:numPr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ребенка на КПМПК (не требуется, если ребенок представляется на комиссию по инициативе родителей (законных представителей);</w:t>
      </w:r>
    </w:p>
    <w:p w:rsidR="00F944BC" w:rsidRPr="005E1785" w:rsidRDefault="00F944BC" w:rsidP="00F944BC">
      <w:pPr>
        <w:numPr>
          <w:ilvl w:val="0"/>
          <w:numId w:val="3"/>
        </w:numPr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ребенка, паспорт родителя (законного представителя), документ, подтверждающий статус законного представителя (для опекунов);</w:t>
      </w:r>
    </w:p>
    <w:p w:rsidR="00F944BC" w:rsidRPr="005E1785" w:rsidRDefault="00F944BC" w:rsidP="00F944BC">
      <w:pPr>
        <w:numPr>
          <w:ilvl w:val="0"/>
          <w:numId w:val="3"/>
        </w:numPr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амбулаторная медицинская карта ребенка или подробная выписка из истории развития ребенка;</w:t>
      </w:r>
    </w:p>
    <w:p w:rsidR="00F944BC" w:rsidRPr="005E1785" w:rsidRDefault="00F944BC" w:rsidP="00F944BC">
      <w:pPr>
        <w:numPr>
          <w:ilvl w:val="0"/>
          <w:numId w:val="3"/>
        </w:numPr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врачей:</w:t>
      </w:r>
    </w:p>
    <w:p w:rsidR="00F944BC" w:rsidRPr="005E1785" w:rsidRDefault="00F944BC" w:rsidP="00F944BC">
      <w:pPr>
        <w:numPr>
          <w:ilvl w:val="1"/>
          <w:numId w:val="3"/>
        </w:numPr>
        <w:spacing w:before="75" w:after="75" w:line="240" w:lineRule="auto"/>
        <w:ind w:left="166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психиатра,</w:t>
      </w:r>
    </w:p>
    <w:p w:rsidR="00F944BC" w:rsidRPr="005E1785" w:rsidRDefault="00F944BC" w:rsidP="00F944BC">
      <w:pPr>
        <w:numPr>
          <w:ilvl w:val="1"/>
          <w:numId w:val="3"/>
        </w:numPr>
        <w:spacing w:before="75" w:after="75" w:line="240" w:lineRule="auto"/>
        <w:ind w:left="166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невропатолога,</w:t>
      </w:r>
    </w:p>
    <w:p w:rsidR="00F944BC" w:rsidRPr="005E1785" w:rsidRDefault="00F944BC" w:rsidP="00F944BC">
      <w:pPr>
        <w:numPr>
          <w:ilvl w:val="1"/>
          <w:numId w:val="3"/>
        </w:numPr>
        <w:spacing w:before="75" w:after="75" w:line="240" w:lineRule="auto"/>
        <w:ind w:left="166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оториноларинголога</w:t>
      </w:r>
      <w:proofErr w:type="spellEnd"/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(лор),</w:t>
      </w:r>
    </w:p>
    <w:p w:rsidR="00F944BC" w:rsidRPr="005E1785" w:rsidRDefault="00F944BC" w:rsidP="00F944BC">
      <w:pPr>
        <w:numPr>
          <w:ilvl w:val="1"/>
          <w:numId w:val="3"/>
        </w:numPr>
        <w:spacing w:before="75" w:after="75" w:line="240" w:lineRule="auto"/>
        <w:ind w:left="166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офтальмолога,</w:t>
      </w:r>
    </w:p>
    <w:p w:rsidR="00F944BC" w:rsidRPr="005E1785" w:rsidRDefault="00F944BC" w:rsidP="00F944BC">
      <w:pPr>
        <w:numPr>
          <w:ilvl w:val="1"/>
          <w:numId w:val="3"/>
        </w:numPr>
        <w:spacing w:before="75" w:after="75" w:line="240" w:lineRule="auto"/>
        <w:ind w:left="166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сурдолога</w:t>
      </w:r>
      <w:proofErr w:type="spellEnd"/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(представляется на ребенка с нарушением слуха),</w:t>
      </w:r>
    </w:p>
    <w:p w:rsidR="00F944BC" w:rsidRPr="005E1785" w:rsidRDefault="00F944BC" w:rsidP="00F944BC">
      <w:pPr>
        <w:numPr>
          <w:ilvl w:val="1"/>
          <w:numId w:val="3"/>
        </w:numPr>
        <w:spacing w:before="75" w:after="75" w:line="240" w:lineRule="auto"/>
        <w:ind w:left="166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ортопеда (представляется на ребенка с нарушением опорно-двигательного аппарата).</w:t>
      </w:r>
    </w:p>
    <w:p w:rsidR="00F944BC" w:rsidRPr="005E1785" w:rsidRDefault="00F944BC" w:rsidP="00F944BC">
      <w:pPr>
        <w:numPr>
          <w:ilvl w:val="0"/>
          <w:numId w:val="3"/>
        </w:numPr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психолого-педагогическая характеристика (представляется только на ребенка обучающегося, воспитывающегося в учреждениях системы образования или социальной защиты) составляется педагогами, непосредственно работающими с ребенком, и заверяется руководителем образовательного учреждения;</w:t>
      </w:r>
    </w:p>
    <w:p w:rsidR="00F944BC" w:rsidRPr="005E1785" w:rsidRDefault="00F944BC" w:rsidP="00F944BC">
      <w:pPr>
        <w:numPr>
          <w:ilvl w:val="0"/>
          <w:numId w:val="3"/>
        </w:numPr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коллегиальное заключение психолого-медико-педагогического консилиума (представляется только на обучающегося, воспитанника образовательного учреждения);</w:t>
      </w:r>
    </w:p>
    <w:p w:rsidR="00F944BC" w:rsidRPr="005E1785" w:rsidRDefault="00F944BC" w:rsidP="00F944BC">
      <w:pPr>
        <w:numPr>
          <w:ilvl w:val="0"/>
          <w:numId w:val="3"/>
        </w:numPr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территориальной (районной, городской) психолого-медико-педагогической комиссии;</w:t>
      </w:r>
    </w:p>
    <w:p w:rsidR="00F944BC" w:rsidRPr="005E1785" w:rsidRDefault="00F944BC" w:rsidP="00F944BC">
      <w:pPr>
        <w:numPr>
          <w:ilvl w:val="0"/>
          <w:numId w:val="3"/>
        </w:numPr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по русскому языку, математике (рабочие и контрольные), рисунки и другие результаты самостоятельной продуктивной деятельности ребенка.</w:t>
      </w:r>
    </w:p>
    <w:p w:rsidR="00F944BC" w:rsidRPr="005E1785" w:rsidRDefault="00F944BC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КПМПК могут запросить дополнительную информацию о ребенке.</w:t>
      </w:r>
    </w:p>
    <w:p w:rsidR="00F944BC" w:rsidRPr="005E1785" w:rsidRDefault="00F944BC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 проводится в присутствии родителей (законных представителей) каждым специалистом индивидуально или несколькими специалистами одновременно. Состав специалистов,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F944BC" w:rsidRPr="005E1785" w:rsidRDefault="00F944BC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</w:t>
      </w:r>
      <w:proofErr w:type="spellEnd"/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случаях КПМПК может провести дополнительное обследование ребенка в другой день. </w:t>
      </w:r>
    </w:p>
    <w:p w:rsidR="00F944BC" w:rsidRPr="005E1785" w:rsidRDefault="00F944BC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в процессе обследования ребенка не представляется возможным принять окончательное решение об особенностях его развития, организуется пробное диагностическое обучение. В этих же целях ребенок может быть направлен с согласия родителей (законных представителей) в лечебно-профилактическое учреждение.</w:t>
      </w:r>
    </w:p>
    <w:p w:rsidR="00F944BC" w:rsidRPr="005E1785" w:rsidRDefault="00F944BC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обследования оформляется заключение КПМПК. Заключение выдается родителям (законным представителям).</w:t>
      </w:r>
    </w:p>
    <w:p w:rsidR="005C7F07" w:rsidRDefault="005C7F07" w:rsidP="00F944BC">
      <w:pPr>
        <w:spacing w:before="225" w:after="225" w:line="240" w:lineRule="auto"/>
        <w:ind w:left="225" w:right="225"/>
        <w:rPr>
          <w:rFonts w:ascii="Times New Roman" w:hAnsi="Times New Roman" w:cs="Times New Roman"/>
          <w:sz w:val="24"/>
          <w:szCs w:val="24"/>
        </w:rPr>
      </w:pPr>
      <w:r w:rsidRP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информацию можно получить на сайте </w:t>
      </w:r>
      <w:r w:rsidR="005E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1785" w:rsidRPr="005E1785">
        <w:rPr>
          <w:rFonts w:ascii="Times New Roman" w:hAnsi="Times New Roman" w:cs="Times New Roman"/>
          <w:sz w:val="24"/>
          <w:szCs w:val="24"/>
        </w:rPr>
        <w:t>psycentre26.ru</w:t>
      </w:r>
      <w:r w:rsidR="005E1785" w:rsidRPr="005E1785">
        <w:rPr>
          <w:rFonts w:ascii="Times New Roman" w:hAnsi="Times New Roman" w:cs="Times New Roman"/>
          <w:sz w:val="24"/>
          <w:szCs w:val="24"/>
        </w:rPr>
        <w:t xml:space="preserve"> </w:t>
      </w:r>
      <w:r w:rsidR="005E1785">
        <w:rPr>
          <w:rFonts w:ascii="Times New Roman" w:hAnsi="Times New Roman" w:cs="Times New Roman"/>
          <w:sz w:val="24"/>
          <w:szCs w:val="24"/>
        </w:rPr>
        <w:t xml:space="preserve">-           </w:t>
      </w:r>
      <w:r w:rsidRPr="005E1785">
        <w:rPr>
          <w:rFonts w:ascii="Times New Roman" w:hAnsi="Times New Roman" w:cs="Times New Roman"/>
          <w:sz w:val="24"/>
          <w:szCs w:val="24"/>
        </w:rPr>
        <w:t>ГБОУ «Краевой психологический центр»</w:t>
      </w:r>
      <w:r w:rsidR="005E1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78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E178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E1785">
        <w:rPr>
          <w:rFonts w:ascii="Times New Roman" w:hAnsi="Times New Roman" w:cs="Times New Roman"/>
          <w:sz w:val="24"/>
          <w:szCs w:val="24"/>
        </w:rPr>
        <w:t>таврополя</w:t>
      </w:r>
      <w:proofErr w:type="spellEnd"/>
      <w:r w:rsidR="005E17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1785" w:rsidRPr="005E1785" w:rsidRDefault="005E1785" w:rsidP="00F944BC">
      <w:pPr>
        <w:spacing w:before="225" w:after="225" w:line="240" w:lineRule="auto"/>
        <w:ind w:left="225" w:right="225"/>
        <w:rPr>
          <w:rFonts w:ascii="Times New Roman" w:hAnsi="Times New Roman" w:cs="Times New Roman"/>
          <w:b/>
          <w:sz w:val="24"/>
          <w:szCs w:val="24"/>
        </w:rPr>
      </w:pPr>
      <w:r w:rsidRPr="005E1785">
        <w:rPr>
          <w:rFonts w:ascii="Times New Roman" w:hAnsi="Times New Roman" w:cs="Times New Roman"/>
          <w:b/>
          <w:sz w:val="24"/>
          <w:szCs w:val="24"/>
        </w:rPr>
        <w:t>Филиалы КПМПК.</w:t>
      </w:r>
    </w:p>
    <w:p w:rsidR="005E1785" w:rsidRPr="005E1785" w:rsidRDefault="005E1785" w:rsidP="005E1785">
      <w:pPr>
        <w:pBdr>
          <w:top w:val="single" w:sz="6" w:space="7" w:color="F6F6F6"/>
          <w:left w:val="single" w:sz="6" w:space="7" w:color="F6F6F6"/>
          <w:bottom w:val="single" w:sz="6" w:space="7" w:color="F6F6F6"/>
          <w:right w:val="single" w:sz="6" w:space="7" w:color="F6F6F6"/>
        </w:pBdr>
        <w:spacing w:before="75"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 государственного бюджетного образовательного учреждения для детей, нуждающихся в психолого-педагогической и медико-социальной помощи «Краевой центр психолого-педагогической реабилитации и коррекции несовершеннолетних, злоупотребляющих наркотиками» в </w:t>
      </w:r>
      <w:proofErr w:type="spellStart"/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удённовске</w:t>
      </w:r>
      <w:proofErr w:type="spellEnd"/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ул. Промышленная, д.4, г. Буденновск, Ставропольский край, Российская Федерация, 356800</w:t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fkcpmss@mail.ru</w:t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E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Коробская</w:t>
      </w:r>
      <w:proofErr w:type="spellEnd"/>
      <w:r w:rsidRPr="005E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Ольга Геннадьевна</w:t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Тел./факс: 8 (86559) 2-04-23</w:t>
      </w:r>
    </w:p>
    <w:p w:rsidR="005E1785" w:rsidRPr="005E1785" w:rsidRDefault="005E1785" w:rsidP="005E1785">
      <w:pPr>
        <w:pBdr>
          <w:top w:val="single" w:sz="6" w:space="7" w:color="F6F6F6"/>
          <w:left w:val="single" w:sz="6" w:space="7" w:color="F6F6F6"/>
          <w:bottom w:val="single" w:sz="6" w:space="7" w:color="F6F6F6"/>
          <w:right w:val="single" w:sz="6" w:space="7" w:color="F6F6F6"/>
        </w:pBdr>
        <w:spacing w:before="75"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государственного бюджетного образовательного учреждения для детей, нуждающихся в психолого-педагогической и медико-социальной помощи «Краевой центр психолого-педагогической реабилитации и коррекции несовершеннолетних, злоупотребляющих наркотиками» в с. Летняя Ставка Туркменского района</w:t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ул. Советская, д.19, с. Летняя Ставка, Туркменский район, Ставропольский край, Российская Федерация, 365560</w:t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lstavka_centr@mail.ru</w:t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E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Полухина</w:t>
      </w:r>
      <w:proofErr w:type="spellEnd"/>
      <w:r w:rsidRPr="005E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Ольга Николаевна</w:t>
      </w:r>
      <w:proofErr w:type="gramStart"/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ел./факс: 8 (86565) 2-08-38</w:t>
      </w:r>
    </w:p>
    <w:p w:rsidR="005E1785" w:rsidRPr="005E1785" w:rsidRDefault="005E1785" w:rsidP="005E1785">
      <w:pPr>
        <w:pBdr>
          <w:top w:val="single" w:sz="6" w:space="7" w:color="F6F6F6"/>
          <w:left w:val="single" w:sz="6" w:space="7" w:color="F6F6F6"/>
          <w:bottom w:val="single" w:sz="6" w:space="7" w:color="F6F6F6"/>
          <w:right w:val="single" w:sz="6" w:space="7" w:color="F6F6F6"/>
        </w:pBdr>
        <w:spacing w:before="75"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государственного бюджетного образовательного учреждения для детей, нуждающихся в психолого-педагогической и медико-социальной помощи «Краевой центр психолого-педагогической реабилитации и коррекции несовершеннолетних, злоупотребляющих наркотиками» в с. Александровском Александровского района</w:t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ул. Пушкина, д.47, с. Александровское, Александровский район, Ставропольский край, Российская Федерация, 356300</w:t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fgboukptc@mail.ru</w:t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Терещенко Роза Яковлевна</w:t>
      </w:r>
      <w:proofErr w:type="gramStart"/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ел./факс: 8 (86557) 9-20-34</w:t>
      </w:r>
    </w:p>
    <w:p w:rsidR="005E1785" w:rsidRPr="005E1785" w:rsidRDefault="005E1785" w:rsidP="005E1785">
      <w:pPr>
        <w:pBdr>
          <w:top w:val="single" w:sz="6" w:space="7" w:color="F6F6F6"/>
          <w:left w:val="single" w:sz="6" w:space="7" w:color="F6F6F6"/>
          <w:bottom w:val="single" w:sz="6" w:space="7" w:color="F6F6F6"/>
          <w:right w:val="single" w:sz="6" w:space="7" w:color="F6F6F6"/>
        </w:pBdr>
        <w:spacing w:before="75"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государственного бюджетного образовательного учреждения для детей, нуждающихся в психолого-педагогической и медико-социальной помощи «Краевой центр психолого-педагогической реабилитации и коррекции несовершеннолетних, злоупотребляющих наркотиками» в с. Донское Труновского района</w:t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ул. Светлая, д.2, с. Донское, </w:t>
      </w:r>
      <w:proofErr w:type="spellStart"/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Труновский</w:t>
      </w:r>
      <w:proofErr w:type="spellEnd"/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Ставропольский край, Российская Федерация, 356170</w:t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centr-donskoe@mail.ru</w:t>
      </w:r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Хуторная Светлана Александровна</w:t>
      </w:r>
      <w:proofErr w:type="gramStart"/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5E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ел./факс: 8 (86546) 3-45-25</w:t>
      </w:r>
    </w:p>
    <w:p w:rsidR="005C7F07" w:rsidRPr="005E1785" w:rsidRDefault="005C7F07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07" w:rsidRPr="005E1785" w:rsidRDefault="005C7F07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07" w:rsidRPr="005E1785" w:rsidRDefault="005C7F07" w:rsidP="00F944BC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2D1" w:rsidRPr="005E1785" w:rsidRDefault="003252D1">
      <w:pPr>
        <w:rPr>
          <w:rFonts w:ascii="Times New Roman" w:hAnsi="Times New Roman" w:cs="Times New Roman"/>
          <w:sz w:val="24"/>
          <w:szCs w:val="24"/>
        </w:rPr>
      </w:pPr>
    </w:p>
    <w:sectPr w:rsidR="003252D1" w:rsidRPr="005E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0AD"/>
    <w:multiLevelType w:val="multilevel"/>
    <w:tmpl w:val="512C5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E057E84"/>
    <w:multiLevelType w:val="multilevel"/>
    <w:tmpl w:val="E45401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64C3902"/>
    <w:multiLevelType w:val="multilevel"/>
    <w:tmpl w:val="8E18C3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98"/>
    <w:rsid w:val="003252D1"/>
    <w:rsid w:val="005C7F07"/>
    <w:rsid w:val="005E1785"/>
    <w:rsid w:val="00654C8D"/>
    <w:rsid w:val="00764B98"/>
    <w:rsid w:val="00F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4BC"/>
    <w:pPr>
      <w:spacing w:before="225" w:after="225" w:line="240" w:lineRule="auto"/>
      <w:ind w:left="225" w:righ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txtattention">
    <w:name w:val="txt_attention"/>
    <w:basedOn w:val="a"/>
    <w:rsid w:val="00F944BC"/>
    <w:pPr>
      <w:spacing w:before="225" w:after="225" w:line="240" w:lineRule="auto"/>
      <w:ind w:left="225" w:right="225"/>
    </w:pPr>
    <w:rPr>
      <w:rFonts w:ascii="Verdana" w:eastAsia="Times New Roman" w:hAnsi="Verdana" w:cs="Times New Roman"/>
      <w:i/>
      <w:iCs/>
      <w:color w:val="3366FF"/>
      <w:sz w:val="21"/>
      <w:szCs w:val="21"/>
      <w:lang w:eastAsia="ru-RU"/>
    </w:rPr>
  </w:style>
  <w:style w:type="paragraph" w:customStyle="1" w:styleId="txtheader">
    <w:name w:val="txt_header"/>
    <w:basedOn w:val="a"/>
    <w:rsid w:val="00F944BC"/>
    <w:pPr>
      <w:spacing w:before="225" w:after="225" w:line="240" w:lineRule="auto"/>
      <w:ind w:left="225" w:right="225"/>
    </w:pPr>
    <w:rPr>
      <w:rFonts w:ascii="Verdana" w:eastAsia="Times New Roman" w:hAnsi="Verdana" w:cs="Times New Roman"/>
      <w:b/>
      <w:bCs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5E17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4BC"/>
    <w:pPr>
      <w:spacing w:before="225" w:after="225" w:line="240" w:lineRule="auto"/>
      <w:ind w:left="225" w:righ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txtattention">
    <w:name w:val="txt_attention"/>
    <w:basedOn w:val="a"/>
    <w:rsid w:val="00F944BC"/>
    <w:pPr>
      <w:spacing w:before="225" w:after="225" w:line="240" w:lineRule="auto"/>
      <w:ind w:left="225" w:right="225"/>
    </w:pPr>
    <w:rPr>
      <w:rFonts w:ascii="Verdana" w:eastAsia="Times New Roman" w:hAnsi="Verdana" w:cs="Times New Roman"/>
      <w:i/>
      <w:iCs/>
      <w:color w:val="3366FF"/>
      <w:sz w:val="21"/>
      <w:szCs w:val="21"/>
      <w:lang w:eastAsia="ru-RU"/>
    </w:rPr>
  </w:style>
  <w:style w:type="paragraph" w:customStyle="1" w:styleId="txtheader">
    <w:name w:val="txt_header"/>
    <w:basedOn w:val="a"/>
    <w:rsid w:val="00F944BC"/>
    <w:pPr>
      <w:spacing w:before="225" w:after="225" w:line="240" w:lineRule="auto"/>
      <w:ind w:left="225" w:right="225"/>
    </w:pPr>
    <w:rPr>
      <w:rFonts w:ascii="Verdana" w:eastAsia="Times New Roman" w:hAnsi="Verdana" w:cs="Times New Roman"/>
      <w:b/>
      <w:bCs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5E1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2013-12-19T05:34:00Z</dcterms:created>
  <dcterms:modified xsi:type="dcterms:W3CDTF">2013-12-19T06:44:00Z</dcterms:modified>
</cp:coreProperties>
</file>