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09" w:rsidRPr="00241BF2" w:rsidRDefault="00CA4409" w:rsidP="00CA4409">
      <w:pPr>
        <w:jc w:val="center"/>
        <w:rPr>
          <w:rFonts w:ascii="Times New Roman" w:hAnsi="Times New Roman" w:cs="Times New Roman"/>
          <w:sz w:val="24"/>
          <w:szCs w:val="24"/>
        </w:rPr>
      </w:pPr>
      <w:r w:rsidRPr="00241BF2">
        <w:rPr>
          <w:rFonts w:ascii="Times New Roman" w:hAnsi="Times New Roman" w:cs="Times New Roman"/>
          <w:sz w:val="24"/>
          <w:szCs w:val="24"/>
        </w:rPr>
        <w:t>Аннотация к рабочей программе «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241BF2">
        <w:rPr>
          <w:rFonts w:ascii="Times New Roman" w:hAnsi="Times New Roman" w:cs="Times New Roman"/>
          <w:sz w:val="24"/>
          <w:szCs w:val="24"/>
        </w:rPr>
        <w:t>ормирование речевого слуха и произносительной стороны устной речи»</w:t>
      </w:r>
      <w:r>
        <w:rPr>
          <w:rFonts w:ascii="Times New Roman" w:hAnsi="Times New Roman" w:cs="Times New Roman"/>
          <w:sz w:val="24"/>
          <w:szCs w:val="24"/>
        </w:rPr>
        <w:t xml:space="preserve"> (вариант 1.2)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CA4409" w:rsidRPr="00241BF2" w:rsidTr="00700474">
        <w:trPr>
          <w:trHeight w:val="368"/>
        </w:trPr>
        <w:tc>
          <w:tcPr>
            <w:tcW w:w="1696" w:type="dxa"/>
          </w:tcPr>
          <w:p w:rsidR="00CA4409" w:rsidRPr="00700474" w:rsidRDefault="00CA4409" w:rsidP="007004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49" w:type="dxa"/>
          </w:tcPr>
          <w:p w:rsidR="00CA4409" w:rsidRPr="00700474" w:rsidRDefault="00CA4409" w:rsidP="007004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70047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00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4409" w:rsidRPr="00241BF2" w:rsidTr="009B16EC">
        <w:tc>
          <w:tcPr>
            <w:tcW w:w="1696" w:type="dxa"/>
          </w:tcPr>
          <w:p w:rsidR="00CA4409" w:rsidRPr="00700474" w:rsidRDefault="00CA4409" w:rsidP="007004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00474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49" w:type="dxa"/>
          </w:tcPr>
          <w:p w:rsidR="00CA4409" w:rsidRPr="00700474" w:rsidRDefault="00CA4409" w:rsidP="007004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 глухих детей восприятия и воспроизведения устной речи (при использовании средств электроакустической коррекции) как важнейшего условия развития личности качественного образования,  наиболее полной социальной адаптации. </w:t>
            </w:r>
          </w:p>
        </w:tc>
      </w:tr>
      <w:tr w:rsidR="00CA4409" w:rsidRPr="00241BF2" w:rsidTr="009B16EC">
        <w:tc>
          <w:tcPr>
            <w:tcW w:w="1696" w:type="dxa"/>
          </w:tcPr>
          <w:p w:rsidR="00CA4409" w:rsidRPr="00700474" w:rsidRDefault="00CA4409" w:rsidP="007004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649" w:type="dxa"/>
          </w:tcPr>
          <w:p w:rsidR="00F32EC9" w:rsidRPr="00700474" w:rsidRDefault="00F32EC9" w:rsidP="007004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4">
              <w:rPr>
                <w:rFonts w:ascii="Times New Roman" w:hAnsi="Times New Roman" w:cs="Times New Roman"/>
                <w:sz w:val="24"/>
                <w:szCs w:val="24"/>
              </w:rPr>
              <w:t xml:space="preserve">*формирование и развитие речевого слуха, создание на этой базе принципиально новой </w:t>
            </w:r>
            <w:proofErr w:type="spellStart"/>
            <w:r w:rsidRPr="00700474">
              <w:rPr>
                <w:rFonts w:ascii="Times New Roman" w:hAnsi="Times New Roman" w:cs="Times New Roman"/>
                <w:sz w:val="24"/>
                <w:szCs w:val="24"/>
              </w:rPr>
              <w:t>слухозрительной</w:t>
            </w:r>
            <w:proofErr w:type="spellEnd"/>
            <w:r w:rsidRPr="00700474">
              <w:rPr>
                <w:rFonts w:ascii="Times New Roman" w:hAnsi="Times New Roman" w:cs="Times New Roman"/>
                <w:sz w:val="24"/>
                <w:szCs w:val="24"/>
              </w:rPr>
              <w:t xml:space="preserve"> основы восприятия устной речи;</w:t>
            </w:r>
          </w:p>
          <w:p w:rsidR="00F32EC9" w:rsidRPr="00700474" w:rsidRDefault="00F32EC9" w:rsidP="007004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4">
              <w:rPr>
                <w:rFonts w:ascii="Times New Roman" w:hAnsi="Times New Roman" w:cs="Times New Roman"/>
                <w:sz w:val="24"/>
                <w:szCs w:val="24"/>
              </w:rPr>
              <w:t xml:space="preserve">*развитие внятной, членораздельной, достаточно естественной по звучанию речи, </w:t>
            </w:r>
          </w:p>
          <w:p w:rsidR="00F32EC9" w:rsidRPr="00700474" w:rsidRDefault="00F32EC9" w:rsidP="007004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4">
              <w:rPr>
                <w:rFonts w:ascii="Times New Roman" w:hAnsi="Times New Roman" w:cs="Times New Roman"/>
                <w:sz w:val="24"/>
                <w:szCs w:val="24"/>
              </w:rPr>
              <w:t xml:space="preserve">*формирование умений самоконтроля произносительной стороной речи; </w:t>
            </w:r>
          </w:p>
          <w:p w:rsidR="00CA4409" w:rsidRPr="00700474" w:rsidRDefault="00F32EC9" w:rsidP="007004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4">
              <w:rPr>
                <w:rFonts w:ascii="Times New Roman" w:hAnsi="Times New Roman" w:cs="Times New Roman"/>
                <w:sz w:val="24"/>
                <w:szCs w:val="24"/>
              </w:rPr>
              <w:t>*формирование умений использовать в процессе устной коммуникации естественные невербальные средства (мимику, пластику и др.), что в известной мере облегчает понимание речи глухих  детей;</w:t>
            </w:r>
          </w:p>
          <w:p w:rsidR="00CA4409" w:rsidRPr="00700474" w:rsidRDefault="00F32EC9" w:rsidP="007004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A4409" w:rsidRPr="00700474">
              <w:rPr>
                <w:rFonts w:ascii="Times New Roman" w:hAnsi="Times New Roman" w:cs="Times New Roman"/>
                <w:sz w:val="24"/>
                <w:szCs w:val="24"/>
              </w:rPr>
              <w:t xml:space="preserve">в сфере познавательных универсальных учебных действий - воспринимать и анализировать поступающую речевую информацию; осуществлять вероятностное прогнозирование на основе воспринятых элементов речи, их анализа и синтеза с опорой на коммуникативную ситуацию, речевой и внеречевой контекст; моделировать собственные высказывания с учетом ситуации общения и речевых партнеров; </w:t>
            </w:r>
          </w:p>
          <w:p w:rsidR="00CA4409" w:rsidRPr="00700474" w:rsidRDefault="00F32EC9" w:rsidP="007004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A4409" w:rsidRPr="00700474">
              <w:rPr>
                <w:rFonts w:ascii="Times New Roman" w:hAnsi="Times New Roman" w:cs="Times New Roman"/>
                <w:sz w:val="24"/>
                <w:szCs w:val="24"/>
              </w:rPr>
              <w:t xml:space="preserve">в сфере коммуникативных универсальных учебных действий - осуществлять взаимодействие на основе устной речи; </w:t>
            </w:r>
          </w:p>
          <w:p w:rsidR="00CA4409" w:rsidRPr="00700474" w:rsidRDefault="00F32EC9" w:rsidP="007004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A4409" w:rsidRPr="00700474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языка; говорить внятно и достаточно естественно, реализуя сформированные произносительные умения</w:t>
            </w:r>
          </w:p>
        </w:tc>
      </w:tr>
      <w:tr w:rsidR="00CA4409" w:rsidRPr="00241BF2" w:rsidTr="00700474">
        <w:tc>
          <w:tcPr>
            <w:tcW w:w="1696" w:type="dxa"/>
          </w:tcPr>
          <w:p w:rsidR="00CA4409" w:rsidRPr="00700474" w:rsidRDefault="00CA4409" w:rsidP="007004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4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649" w:type="dxa"/>
          </w:tcPr>
          <w:p w:rsidR="00F32EC9" w:rsidRPr="00700474" w:rsidRDefault="00F32EC9" w:rsidP="007004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специальных (коррекционных) образовательных учреждений 2 вида. </w:t>
            </w:r>
            <w:proofErr w:type="spellStart"/>
            <w:proofErr w:type="gramStart"/>
            <w:r w:rsidRPr="00700474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700474">
              <w:rPr>
                <w:rFonts w:ascii="Times New Roman" w:hAnsi="Times New Roman" w:cs="Times New Roman"/>
                <w:sz w:val="24"/>
                <w:szCs w:val="24"/>
              </w:rPr>
              <w:t xml:space="preserve"> 2. – М. «Просвещение», 2006 г. К.Г. Коровин, А.Г. </w:t>
            </w:r>
            <w:proofErr w:type="spellStart"/>
            <w:r w:rsidRPr="00700474">
              <w:rPr>
                <w:rFonts w:ascii="Times New Roman" w:hAnsi="Times New Roman" w:cs="Times New Roman"/>
                <w:sz w:val="24"/>
                <w:szCs w:val="24"/>
              </w:rPr>
              <w:t>Зикеев</w:t>
            </w:r>
            <w:proofErr w:type="spellEnd"/>
            <w:r w:rsidRPr="00700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2EC9" w:rsidRPr="00700474" w:rsidRDefault="00F32EC9" w:rsidP="007004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восприятия слабослышащих детей. Т.К. Королевская, А.Н </w:t>
            </w:r>
            <w:proofErr w:type="spellStart"/>
            <w:r w:rsidRPr="00700474">
              <w:rPr>
                <w:rFonts w:ascii="Times New Roman" w:hAnsi="Times New Roman" w:cs="Times New Roman"/>
                <w:sz w:val="24"/>
                <w:szCs w:val="24"/>
              </w:rPr>
              <w:t>Пфафенродт</w:t>
            </w:r>
            <w:proofErr w:type="spellEnd"/>
            <w:r w:rsidRPr="00700474">
              <w:rPr>
                <w:rFonts w:ascii="Times New Roman" w:hAnsi="Times New Roman" w:cs="Times New Roman"/>
                <w:sz w:val="24"/>
                <w:szCs w:val="24"/>
              </w:rPr>
              <w:t>.  М. «</w:t>
            </w:r>
            <w:proofErr w:type="spellStart"/>
            <w:r w:rsidRPr="00700474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00474">
              <w:rPr>
                <w:rFonts w:ascii="Times New Roman" w:hAnsi="Times New Roman" w:cs="Times New Roman"/>
                <w:sz w:val="24"/>
                <w:szCs w:val="24"/>
              </w:rPr>
              <w:t>» 2004г.</w:t>
            </w:r>
          </w:p>
          <w:p w:rsidR="00F32EC9" w:rsidRPr="00700474" w:rsidRDefault="00F32EC9" w:rsidP="007004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74">
              <w:rPr>
                <w:rFonts w:ascii="Times New Roman" w:hAnsi="Times New Roman" w:cs="Times New Roman"/>
                <w:sz w:val="24"/>
                <w:szCs w:val="24"/>
              </w:rPr>
              <w:t>Пфафенродт</w:t>
            </w:r>
            <w:proofErr w:type="spellEnd"/>
            <w:r w:rsidRPr="00700474"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  <w:proofErr w:type="spellStart"/>
            <w:r w:rsidRPr="00700474">
              <w:rPr>
                <w:rFonts w:ascii="Times New Roman" w:hAnsi="Times New Roman" w:cs="Times New Roman"/>
                <w:sz w:val="24"/>
                <w:szCs w:val="24"/>
              </w:rPr>
              <w:t>Кочанова</w:t>
            </w:r>
            <w:proofErr w:type="spellEnd"/>
            <w:r w:rsidR="00324850" w:rsidRPr="00700474">
              <w:rPr>
                <w:rFonts w:ascii="Times New Roman" w:hAnsi="Times New Roman" w:cs="Times New Roman"/>
                <w:sz w:val="24"/>
                <w:szCs w:val="24"/>
              </w:rPr>
              <w:t xml:space="preserve"> М.Е. «Произношение. 1</w:t>
            </w:r>
            <w:r w:rsidRPr="0070047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Start"/>
            <w:r w:rsidRPr="00700474">
              <w:rPr>
                <w:rFonts w:ascii="Times New Roman" w:hAnsi="Times New Roman" w:cs="Times New Roman"/>
                <w:sz w:val="24"/>
                <w:szCs w:val="24"/>
              </w:rPr>
              <w:t xml:space="preserve">».. - </w:t>
            </w:r>
            <w:proofErr w:type="gramEnd"/>
            <w:r w:rsidRPr="00700474">
              <w:rPr>
                <w:rFonts w:ascii="Times New Roman" w:hAnsi="Times New Roman" w:cs="Times New Roman"/>
                <w:sz w:val="24"/>
                <w:szCs w:val="24"/>
              </w:rPr>
              <w:t>М., Просвещение, 2020.</w:t>
            </w:r>
          </w:p>
          <w:p w:rsidR="00F32EC9" w:rsidRPr="00700474" w:rsidRDefault="00F32EC9" w:rsidP="007004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4">
              <w:rPr>
                <w:rFonts w:ascii="Times New Roman" w:hAnsi="Times New Roman" w:cs="Times New Roman"/>
                <w:sz w:val="24"/>
                <w:szCs w:val="24"/>
              </w:rPr>
              <w:t>Назарова Л. П. «Методика развития слухового восприятия у детей с нарушениями слуха», М., ВЛАДОС, 2001.</w:t>
            </w:r>
          </w:p>
          <w:p w:rsidR="00F32EC9" w:rsidRPr="00700474" w:rsidRDefault="00F32EC9" w:rsidP="007004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обучения глухих устной речи. </w:t>
            </w:r>
            <w:proofErr w:type="spellStart"/>
            <w:r w:rsidRPr="00700474">
              <w:rPr>
                <w:rFonts w:ascii="Times New Roman" w:hAnsi="Times New Roman" w:cs="Times New Roman"/>
                <w:sz w:val="24"/>
                <w:szCs w:val="24"/>
              </w:rPr>
              <w:t>Ф.Ф.Рау</w:t>
            </w:r>
            <w:proofErr w:type="spellEnd"/>
            <w:r w:rsidRPr="007004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0474">
              <w:rPr>
                <w:rFonts w:ascii="Times New Roman" w:hAnsi="Times New Roman" w:cs="Times New Roman"/>
                <w:sz w:val="24"/>
                <w:szCs w:val="24"/>
              </w:rPr>
              <w:t>Н.Ф.Слезина</w:t>
            </w:r>
            <w:proofErr w:type="spellEnd"/>
            <w:r w:rsidRPr="00700474">
              <w:rPr>
                <w:rFonts w:ascii="Times New Roman" w:hAnsi="Times New Roman" w:cs="Times New Roman"/>
                <w:sz w:val="24"/>
                <w:szCs w:val="24"/>
              </w:rPr>
              <w:t>. М. «Просвещение», 1981 г.</w:t>
            </w:r>
          </w:p>
          <w:p w:rsidR="00CA4409" w:rsidRPr="00700474" w:rsidRDefault="00F32EC9" w:rsidP="007004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программа (логопедический тренажер </w:t>
            </w:r>
            <w:proofErr w:type="spellStart"/>
            <w:r w:rsidRPr="00700474">
              <w:rPr>
                <w:rFonts w:ascii="Times New Roman" w:hAnsi="Times New Roman" w:cs="Times New Roman"/>
                <w:sz w:val="24"/>
                <w:szCs w:val="24"/>
              </w:rPr>
              <w:t>Дэльфа</w:t>
            </w:r>
            <w:proofErr w:type="spellEnd"/>
            <w:r w:rsidRPr="00700474">
              <w:rPr>
                <w:rFonts w:ascii="Times New Roman" w:hAnsi="Times New Roman" w:cs="Times New Roman"/>
                <w:sz w:val="24"/>
                <w:szCs w:val="24"/>
              </w:rPr>
              <w:t xml:space="preserve"> 142.1 версия 2.2);</w:t>
            </w:r>
          </w:p>
        </w:tc>
      </w:tr>
      <w:tr w:rsidR="00CA4409" w:rsidRPr="00241BF2" w:rsidTr="009B16EC">
        <w:tc>
          <w:tcPr>
            <w:tcW w:w="1696" w:type="dxa"/>
          </w:tcPr>
          <w:p w:rsidR="00CA4409" w:rsidRPr="00700474" w:rsidRDefault="00CA4409" w:rsidP="007004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649" w:type="dxa"/>
          </w:tcPr>
          <w:p w:rsidR="00CA4409" w:rsidRPr="00700474" w:rsidRDefault="00CA4409" w:rsidP="007004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4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1.Формирование речевого слуха </w:t>
            </w:r>
          </w:p>
          <w:p w:rsidR="00CA4409" w:rsidRPr="00700474" w:rsidRDefault="00CA4409" w:rsidP="007004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4">
              <w:rPr>
                <w:rFonts w:ascii="Times New Roman" w:hAnsi="Times New Roman" w:cs="Times New Roman"/>
                <w:sz w:val="24"/>
                <w:szCs w:val="24"/>
              </w:rPr>
              <w:t>2.Формирование произносительной стороны устной речи</w:t>
            </w:r>
          </w:p>
        </w:tc>
      </w:tr>
      <w:tr w:rsidR="00CA4409" w:rsidRPr="00241BF2" w:rsidTr="009B16EC">
        <w:tc>
          <w:tcPr>
            <w:tcW w:w="1696" w:type="dxa"/>
          </w:tcPr>
          <w:p w:rsidR="00CA4409" w:rsidRPr="00700474" w:rsidRDefault="00CA4409" w:rsidP="007004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49" w:type="dxa"/>
          </w:tcPr>
          <w:p w:rsidR="00CA4409" w:rsidRPr="00700474" w:rsidRDefault="00CA4409" w:rsidP="007004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4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рассчитана на ресурс учебного времени в объеме 99 часов в год из расчета 3 часа в неделю / 33 учебных недели</w:t>
            </w:r>
          </w:p>
        </w:tc>
      </w:tr>
    </w:tbl>
    <w:p w:rsidR="00A93264" w:rsidRDefault="00A93264"/>
    <w:sectPr w:rsidR="00A93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2D86"/>
    <w:multiLevelType w:val="multilevel"/>
    <w:tmpl w:val="35BE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">
    <w:nsid w:val="29DD3BB4"/>
    <w:multiLevelType w:val="hybridMultilevel"/>
    <w:tmpl w:val="3BA23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A43F3"/>
    <w:multiLevelType w:val="hybridMultilevel"/>
    <w:tmpl w:val="180CCC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7CF6767"/>
    <w:multiLevelType w:val="hybridMultilevel"/>
    <w:tmpl w:val="2EB43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E287D"/>
    <w:multiLevelType w:val="hybridMultilevel"/>
    <w:tmpl w:val="0428E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56"/>
    <w:rsid w:val="000308D2"/>
    <w:rsid w:val="00324850"/>
    <w:rsid w:val="00700474"/>
    <w:rsid w:val="00A93264"/>
    <w:rsid w:val="00B10B56"/>
    <w:rsid w:val="00CA4409"/>
    <w:rsid w:val="00F3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A4409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CA4409"/>
    <w:pPr>
      <w:spacing w:after="200"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A4409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CA4409"/>
    <w:pPr>
      <w:spacing w:after="200"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Potapova</dc:creator>
  <cp:keywords/>
  <dc:description/>
  <cp:lastModifiedBy>Markaryan</cp:lastModifiedBy>
  <cp:revision>6</cp:revision>
  <dcterms:created xsi:type="dcterms:W3CDTF">2021-10-28T06:15:00Z</dcterms:created>
  <dcterms:modified xsi:type="dcterms:W3CDTF">2022-10-14T09:46:00Z</dcterms:modified>
</cp:coreProperties>
</file>