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7B" w:rsidRPr="00A0277A" w:rsidRDefault="00A8737B" w:rsidP="00A873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Аннотация к рабочей программе учебного предмета</w:t>
      </w:r>
    </w:p>
    <w:p w:rsidR="00A8737B" w:rsidRPr="00A0277A" w:rsidRDefault="00A8737B" w:rsidP="00A873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A0277A">
        <w:rPr>
          <w:rFonts w:ascii="Times New Roman" w:hAnsi="Times New Roman"/>
          <w:b/>
          <w:sz w:val="24"/>
          <w:szCs w:val="24"/>
        </w:rPr>
        <w:t>«Основам безопасности жизнедеятельности»</w:t>
      </w:r>
    </w:p>
    <w:p w:rsidR="00A8737B" w:rsidRPr="00A0277A" w:rsidRDefault="00A8737B" w:rsidP="00A8737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1"/>
        <w:gridCol w:w="7484"/>
      </w:tblGrid>
      <w:tr w:rsidR="00A8737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B" w:rsidRDefault="00A8737B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Классы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B" w:rsidRDefault="00A8737B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</w:tr>
      <w:tr w:rsidR="00A8737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7B" w:rsidRDefault="00A8737B" w:rsidP="000A4657">
            <w:pPr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4"/>
              </w:rPr>
              <w:t>Цели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B" w:rsidRDefault="00A8737B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Овладение знаниями о государственной системе обеспечения защиты населения от чрезвычайных ситуаций, влияние их последствий на безопасность личности, общества и государства;</w:t>
            </w:r>
          </w:p>
          <w:p w:rsidR="00A8737B" w:rsidRDefault="00A8737B" w:rsidP="000A465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Формирование современного уровня культуры безопасности жизнедеятельности, здорового образа жизни, индивидуальной системы защищенности жизненно важных интересов от внутренних угроз и умения оказать первую помощь при неотложных состояниях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;</w:t>
            </w:r>
          </w:p>
          <w:p w:rsidR="00A8737B" w:rsidRDefault="00A8737B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умения предвидеть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опасных ситуаций по характерным признакам их появления, а также на основе анализа специальной информации, получаемой из различных источников, в том числе и Интернета;</w:t>
            </w:r>
          </w:p>
          <w:p w:rsidR="00A8737B" w:rsidRDefault="00A8737B" w:rsidP="000A46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Освоение приемов действий в опасных и чрезвычайных ситуациях природного, техногенного и социального характера, формирование умей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      </w:r>
          </w:p>
          <w:p w:rsidR="00A8737B" w:rsidRDefault="00A8737B" w:rsidP="000A4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Формирование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антиэкстремистского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антитеррористического поведения.</w:t>
            </w:r>
          </w:p>
        </w:tc>
      </w:tr>
      <w:tr w:rsidR="00A8737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7B" w:rsidRDefault="00A8737B" w:rsidP="000A465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Задачи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повышение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снижение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отрицательного влияния человеческого фактора на безопасность личности, общества и государства;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антитеррористического поведения, отрицательного отношения к приему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веществ, в том числе наркотиков;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• обеспечение</w:t>
            </w: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профилактики асоц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иального поведения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формирование у </w:t>
            </w:r>
            <w:proofErr w:type="gram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современного уровня культуры безопасности жизнедеятельности;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• формирование индивидуальной системы здорового образа жизни;</w:t>
            </w:r>
          </w:p>
          <w:p w:rsidR="00A8737B" w:rsidRDefault="00A8737B" w:rsidP="000A4657">
            <w:pPr>
              <w:pStyle w:val="a4"/>
              <w:rPr>
                <w:rFonts w:ascii="Times New Roman" w:hAnsi="Times New Roman"/>
                <w:sz w:val="24"/>
                <w:szCs w:val="28"/>
              </w:rPr>
            </w:pPr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воспитание антитеррористического поведения и отрицательного отношения к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>психоактивным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веществам и асоциальному поведению.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</w:tr>
      <w:tr w:rsidR="00A8737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37B" w:rsidRPr="00FC4BDE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BDE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FC4BDE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FC4BDE">
              <w:rPr>
                <w:rFonts w:ascii="Times New Roman" w:hAnsi="Times New Roman"/>
                <w:sz w:val="24"/>
                <w:szCs w:val="24"/>
              </w:rPr>
              <w:t xml:space="preserve"> методический комплекс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37B" w:rsidRPr="00FC4BDE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C4B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А.Т. Смирнов, Б.О. Хренников Основы безопасности жизнедеятельности: 7 класс, учебник для общеобразовательных учреждений. М.: Просвещение, 2017 г.</w:t>
            </w:r>
          </w:p>
        </w:tc>
      </w:tr>
      <w:tr w:rsidR="00A8737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2CCF">
              <w:rPr>
                <w:rFonts w:ascii="Times New Roman" w:hAnsi="Times New Roman"/>
                <w:b/>
                <w:i/>
                <w:sz w:val="24"/>
                <w:szCs w:val="24"/>
              </w:rPr>
              <w:t>Раздел 1. Основы комплексной безопасности.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безопасности при активном отдыхе в природных условиях.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1. Подготовка к активному отдыху на 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Природа и человек. Ориентирование на местности. Определение своего местонахождения и направления движения на местности. Подготовка к выходу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природу. Определение места для бивака и организация бивачных работ.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Определение необходимого снаряжения для похода.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2. Активный отдых на природе и безопасность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 xml:space="preserve">Общие правила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во время активного отдыха на природе.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Подготовка и проведение пеших походов на равнинной и горной местности.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Подготовка и проведение лыжных походов. Водные походы и обеспечение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безопасности на воде. Велосипедные походы и безопасность туристов.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3. Дальний (внутренний) и выездной туризм. Меры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Основные факторы, оказывающие влияние на безопасность человека в дальнем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выездном туризме. Акклиматизация человека в различных климатических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условиях. Акклиматизация в горной местности. Обеспечение личной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безопасности при следовании к местам отдыха наземными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видами транспорта. Обеспечение личной безопасности на водном транспорте.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воздушном и железнодорожном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транспорте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4. Обеспечение безопасности при автономном существовании человека в природной среде.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природной среде. Добровольная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автономия человека в природной среде. Вынужденная автономия человека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природной среде. Сигналы бедствия. Обеспечение жизнедеятельности человека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природной среде при автономном существовании (разжигание и типы костров,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постройка временных укрытий, добыча воды, обеспечение питанием).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5. Опасные ситуации в природных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Опасные погодные явления. Обеспечение безопасности при встрече с дикими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животными в природных условиях. Укусы насекомых и защита от них.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Клещевой энцефалит и его профилактика.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2CCF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Основы, медицинских знаний и оказание первой помощи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6. Первая помощь при неотложных состояниях.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Личная гигиена и оказание первой помощи в природных условиях.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Оказание первой помощи при травмах (ушибах и растяжениях, вывихах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переломах). Оказание первой помощи при тепловом и солнечном ударах,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отморожении и ожоге. Оказание первой помощи при укусах змей и насекомых.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2CCF">
              <w:rPr>
                <w:rFonts w:ascii="Times New Roman" w:hAnsi="Times New Roman"/>
                <w:b/>
                <w:i/>
                <w:sz w:val="24"/>
                <w:szCs w:val="24"/>
              </w:rPr>
              <w:t>Раздел 3. Основы здорового образа жизни.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7. Здоровье человека и факторы, на него влияющие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утомления. Компьютер и его влияние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здоровье. Влияние неблагоприятной окружающей среды на здоровье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>Влияние социальной среды на развитие и здоровье человека.</w:t>
            </w:r>
          </w:p>
          <w:p w:rsidR="00A8737B" w:rsidRDefault="00A8737B" w:rsidP="000A4657">
            <w:pPr>
              <w:pStyle w:val="a4"/>
              <w:rPr>
                <w:rFonts w:ascii="Times New Roman" w:hAnsi="Times New Roman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8. Факторы, разрушающие здоровье.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 xml:space="preserve">Влияние наркотиков и других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</w:rPr>
              <w:t xml:space="preserve"> веществ на здоровье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2CCF">
              <w:rPr>
                <w:rFonts w:ascii="Times New Roman" w:hAnsi="Times New Roman"/>
                <w:sz w:val="24"/>
                <w:szCs w:val="24"/>
              </w:rPr>
              <w:t xml:space="preserve">Профилактика употребления наркотиков и других </w:t>
            </w:r>
            <w:proofErr w:type="spellStart"/>
            <w:r w:rsidRPr="00E42CCF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E42CCF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</w:p>
        </w:tc>
      </w:tr>
      <w:tr w:rsidR="00A8737B" w:rsidTr="000A4657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</w:t>
            </w:r>
          </w:p>
          <w:p w:rsidR="00A8737B" w:rsidRPr="00E42CCF" w:rsidRDefault="00A8737B" w:rsidP="000A46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7B" w:rsidRPr="00E42CCF" w:rsidRDefault="00A8737B" w:rsidP="000A46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CCF">
              <w:rPr>
                <w:rFonts w:ascii="Times New Roman" w:hAnsi="Times New Roman"/>
                <w:sz w:val="24"/>
                <w:szCs w:val="24"/>
              </w:rPr>
              <w:t>1 час в неделю</w:t>
            </w:r>
          </w:p>
        </w:tc>
      </w:tr>
    </w:tbl>
    <w:p w:rsidR="00A8737B" w:rsidRDefault="00A8737B" w:rsidP="00A8737B">
      <w:pPr>
        <w:rPr>
          <w:rFonts w:ascii="Times New Roman" w:hAnsi="Times New Roman"/>
          <w:sz w:val="24"/>
          <w:szCs w:val="28"/>
        </w:rPr>
      </w:pPr>
    </w:p>
    <w:p w:rsidR="003E7770" w:rsidRDefault="003E7770"/>
    <w:sectPr w:rsidR="003E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7E"/>
    <w:rsid w:val="00196119"/>
    <w:rsid w:val="002F5F7E"/>
    <w:rsid w:val="003E7770"/>
    <w:rsid w:val="00A8737B"/>
    <w:rsid w:val="00B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7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737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7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8737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6</cp:revision>
  <dcterms:created xsi:type="dcterms:W3CDTF">2021-11-09T08:27:00Z</dcterms:created>
  <dcterms:modified xsi:type="dcterms:W3CDTF">2022-10-14T11:02:00Z</dcterms:modified>
</cp:coreProperties>
</file>