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DB" w:rsidRPr="00F03A6B" w:rsidRDefault="00BE45DB" w:rsidP="00BE45DB">
      <w:pPr>
        <w:pStyle w:val="a3"/>
        <w:spacing w:before="73"/>
        <w:ind w:left="102"/>
        <w:rPr>
          <w:sz w:val="22"/>
          <w:szCs w:val="22"/>
        </w:rPr>
      </w:pPr>
      <w:r w:rsidRPr="00F03A6B">
        <w:rPr>
          <w:sz w:val="22"/>
          <w:szCs w:val="22"/>
        </w:rPr>
        <w:t>Аннотация</w:t>
      </w:r>
      <w:r w:rsidRPr="00F03A6B">
        <w:rPr>
          <w:spacing w:val="-2"/>
          <w:sz w:val="22"/>
          <w:szCs w:val="22"/>
        </w:rPr>
        <w:t xml:space="preserve"> </w:t>
      </w:r>
      <w:r w:rsidRPr="00F03A6B">
        <w:rPr>
          <w:sz w:val="22"/>
          <w:szCs w:val="22"/>
        </w:rPr>
        <w:t>к</w:t>
      </w:r>
      <w:r w:rsidRPr="00F03A6B">
        <w:rPr>
          <w:spacing w:val="-4"/>
          <w:sz w:val="22"/>
          <w:szCs w:val="22"/>
        </w:rPr>
        <w:t xml:space="preserve"> </w:t>
      </w:r>
      <w:r w:rsidRPr="00F03A6B">
        <w:rPr>
          <w:sz w:val="22"/>
          <w:szCs w:val="22"/>
        </w:rPr>
        <w:t>рабочей</w:t>
      </w:r>
      <w:r w:rsidRPr="00F03A6B">
        <w:rPr>
          <w:spacing w:val="-1"/>
          <w:sz w:val="22"/>
          <w:szCs w:val="22"/>
        </w:rPr>
        <w:t xml:space="preserve"> </w:t>
      </w:r>
      <w:r w:rsidRPr="00F03A6B">
        <w:rPr>
          <w:sz w:val="22"/>
          <w:szCs w:val="22"/>
        </w:rPr>
        <w:t>программе</w:t>
      </w:r>
      <w:r w:rsidRPr="00F03A6B">
        <w:rPr>
          <w:spacing w:val="-4"/>
          <w:sz w:val="22"/>
          <w:szCs w:val="22"/>
        </w:rPr>
        <w:t xml:space="preserve"> </w:t>
      </w:r>
      <w:r w:rsidRPr="00F03A6B">
        <w:rPr>
          <w:sz w:val="22"/>
          <w:szCs w:val="22"/>
        </w:rPr>
        <w:t>учебного</w:t>
      </w:r>
      <w:r w:rsidRPr="00F03A6B">
        <w:rPr>
          <w:spacing w:val="-1"/>
          <w:sz w:val="22"/>
          <w:szCs w:val="22"/>
        </w:rPr>
        <w:t xml:space="preserve"> </w:t>
      </w:r>
      <w:r w:rsidRPr="00F03A6B">
        <w:rPr>
          <w:sz w:val="22"/>
          <w:szCs w:val="22"/>
        </w:rPr>
        <w:t>предмета</w:t>
      </w:r>
      <w:r w:rsidRPr="00F03A6B">
        <w:rPr>
          <w:spacing w:val="-2"/>
          <w:sz w:val="22"/>
          <w:szCs w:val="22"/>
        </w:rPr>
        <w:t xml:space="preserve"> </w:t>
      </w:r>
      <w:r w:rsidRPr="00F03A6B">
        <w:rPr>
          <w:sz w:val="22"/>
          <w:szCs w:val="22"/>
        </w:rPr>
        <w:t>«Изобразительное искусство»</w:t>
      </w:r>
    </w:p>
    <w:p w:rsidR="00BE45DB" w:rsidRPr="00F03A6B" w:rsidRDefault="00BE45DB" w:rsidP="00BE45DB">
      <w:pPr>
        <w:spacing w:before="2"/>
        <w:rPr>
          <w:b/>
        </w:rPr>
      </w:pPr>
    </w:p>
    <w:tbl>
      <w:tblPr>
        <w:tblStyle w:val="TableNormal"/>
        <w:tblW w:w="934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7679"/>
      </w:tblGrid>
      <w:tr w:rsidR="00BE45DB" w:rsidRPr="00F03A6B" w:rsidTr="00C55D5C">
        <w:trPr>
          <w:trHeight w:val="395"/>
        </w:trPr>
        <w:tc>
          <w:tcPr>
            <w:tcW w:w="1669" w:type="dxa"/>
          </w:tcPr>
          <w:p w:rsidR="00BE45DB" w:rsidRPr="00F03A6B" w:rsidRDefault="00BE45DB" w:rsidP="00304A39">
            <w:pPr>
              <w:pStyle w:val="TableParagraph"/>
              <w:spacing w:line="271" w:lineRule="exact"/>
            </w:pPr>
            <w:proofErr w:type="spellStart"/>
            <w:r w:rsidRPr="00F03A6B">
              <w:t>Класс</w:t>
            </w:r>
            <w:proofErr w:type="spellEnd"/>
          </w:p>
        </w:tc>
        <w:tc>
          <w:tcPr>
            <w:tcW w:w="7679" w:type="dxa"/>
          </w:tcPr>
          <w:p w:rsidR="00BE45DB" w:rsidRPr="00BE45DB" w:rsidRDefault="00BE45DB" w:rsidP="00304A39">
            <w:pPr>
              <w:pStyle w:val="TableParagraph"/>
              <w:spacing w:line="271" w:lineRule="exact"/>
              <w:rPr>
                <w:lang w:val="ru-RU"/>
              </w:rPr>
            </w:pPr>
            <w:bookmarkStart w:id="0" w:name="_GoBack"/>
            <w:r w:rsidRPr="00BE45DB">
              <w:rPr>
                <w:lang w:val="ru-RU"/>
              </w:rPr>
              <w:t xml:space="preserve">9-Б </w:t>
            </w:r>
            <w:proofErr w:type="spellStart"/>
            <w:r w:rsidRPr="00BE45DB">
              <w:rPr>
                <w:lang w:val="ru-RU"/>
              </w:rPr>
              <w:t>кл</w:t>
            </w:r>
            <w:proofErr w:type="spellEnd"/>
            <w:r w:rsidRPr="00BE45DB">
              <w:rPr>
                <w:lang w:val="ru-RU"/>
              </w:rPr>
              <w:t>., 2 отделение со сложной структурой дефекта.</w:t>
            </w:r>
            <w:bookmarkEnd w:id="0"/>
          </w:p>
        </w:tc>
      </w:tr>
      <w:tr w:rsidR="00BE45DB" w:rsidRPr="00F03A6B" w:rsidTr="00C55D5C">
        <w:trPr>
          <w:trHeight w:val="3173"/>
        </w:trPr>
        <w:tc>
          <w:tcPr>
            <w:tcW w:w="1669" w:type="dxa"/>
          </w:tcPr>
          <w:p w:rsidR="00BE45DB" w:rsidRPr="00F03A6B" w:rsidRDefault="00BE45DB" w:rsidP="00304A39">
            <w:pPr>
              <w:pStyle w:val="TableParagraph"/>
              <w:spacing w:line="276" w:lineRule="auto"/>
              <w:ind w:right="373"/>
            </w:pPr>
            <w:proofErr w:type="spellStart"/>
            <w:r w:rsidRPr="00F03A6B">
              <w:t>Цели</w:t>
            </w:r>
            <w:proofErr w:type="spellEnd"/>
            <w:r w:rsidRPr="00F03A6B">
              <w:rPr>
                <w:spacing w:val="1"/>
              </w:rPr>
              <w:t xml:space="preserve"> </w:t>
            </w:r>
            <w:proofErr w:type="spellStart"/>
            <w:r w:rsidRPr="00F03A6B">
              <w:t>программы</w:t>
            </w:r>
            <w:proofErr w:type="spellEnd"/>
          </w:p>
        </w:tc>
        <w:tc>
          <w:tcPr>
            <w:tcW w:w="7679" w:type="dxa"/>
          </w:tcPr>
          <w:p w:rsidR="00BE45DB" w:rsidRPr="00BE45DB" w:rsidRDefault="00BE45DB" w:rsidP="00304A39">
            <w:pPr>
              <w:pStyle w:val="TableParagraph"/>
              <w:spacing w:line="276" w:lineRule="auto"/>
              <w:ind w:right="93"/>
              <w:jc w:val="both"/>
              <w:rPr>
                <w:lang w:val="ru-RU"/>
              </w:rPr>
            </w:pPr>
            <w:r w:rsidRPr="00BE45DB">
              <w:rPr>
                <w:lang w:val="ru-RU"/>
              </w:rPr>
              <w:t xml:space="preserve">Развитие эмоционально-ценностного восприятия, эстетического освоения мира, как формы самовыражения и ориентации в художественном и нравственном пространстве культуры. </w:t>
            </w:r>
            <w:r w:rsidRPr="00BE45DB">
              <w:rPr>
                <w:spacing w:val="1"/>
                <w:lang w:val="ru-RU"/>
              </w:rPr>
              <w:t>Р</w:t>
            </w:r>
            <w:r w:rsidRPr="00BE45DB">
              <w:rPr>
                <w:lang w:val="ru-RU"/>
              </w:rPr>
              <w:t>азвитие визуально-пространственного мышления; освоение художественной культуры во всем многообразии ее видов, жанров и стилей; воспитание уважения к истории культуры своего Отечества. Приобретение опыта создания художественного образа в разных видах и жанрах визуальн</w:t>
            </w:r>
            <w:proofErr w:type="gramStart"/>
            <w:r w:rsidRPr="00BE45DB">
              <w:rPr>
                <w:lang w:val="ru-RU"/>
              </w:rPr>
              <w:t>о-</w:t>
            </w:r>
            <w:proofErr w:type="gramEnd"/>
            <w:r w:rsidRPr="00BE45DB">
              <w:rPr>
                <w:lang w:val="ru-RU"/>
              </w:rPr>
              <w:t xml:space="preserve"> пространственных искусств;</w:t>
            </w:r>
          </w:p>
          <w:p w:rsidR="00BE45DB" w:rsidRPr="00BE45DB" w:rsidRDefault="00BE45DB" w:rsidP="00304A39">
            <w:pPr>
              <w:pStyle w:val="TableParagraph"/>
              <w:spacing w:line="276" w:lineRule="auto"/>
              <w:ind w:right="93"/>
              <w:jc w:val="both"/>
              <w:rPr>
                <w:lang w:val="ru-RU"/>
              </w:rPr>
            </w:pPr>
            <w:r w:rsidRPr="00BE45DB">
              <w:rPr>
                <w:lang w:val="ru-RU"/>
              </w:rPr>
              <w:t>-приобретение опыта работы различными художественными материалами и в разных техниках;</w:t>
            </w:r>
          </w:p>
          <w:p w:rsidR="00BE45DB" w:rsidRPr="00BE45DB" w:rsidRDefault="00BE45DB" w:rsidP="00304A39">
            <w:pPr>
              <w:pStyle w:val="TableParagraph"/>
              <w:spacing w:line="276" w:lineRule="auto"/>
              <w:ind w:right="93"/>
              <w:jc w:val="both"/>
              <w:rPr>
                <w:lang w:val="ru-RU"/>
              </w:rPr>
            </w:pPr>
            <w:r w:rsidRPr="00BE45DB">
              <w:rPr>
                <w:lang w:val="ru-RU"/>
              </w:rPr>
              <w:t>-освоение практических умений и навыков восприятия и оценки произведений искусства;</w:t>
            </w:r>
          </w:p>
          <w:p w:rsidR="00BE45DB" w:rsidRPr="00BE45DB" w:rsidRDefault="00BE45DB" w:rsidP="00BE45DB">
            <w:pPr>
              <w:pStyle w:val="TableParagraph"/>
              <w:spacing w:line="276" w:lineRule="auto"/>
              <w:ind w:right="93"/>
              <w:jc w:val="both"/>
              <w:rPr>
                <w:lang w:val="ru-RU"/>
              </w:rPr>
            </w:pPr>
            <w:r w:rsidRPr="00BE45DB">
              <w:rPr>
                <w:lang w:val="ru-RU"/>
              </w:rPr>
              <w:t>-развитие индивидуальных творческих способностей обучающихся, формирование устойчивого интереса к творческой деятельности.</w:t>
            </w:r>
          </w:p>
        </w:tc>
      </w:tr>
      <w:tr w:rsidR="00BE45DB" w:rsidRPr="00F03A6B" w:rsidTr="00C55D5C">
        <w:trPr>
          <w:trHeight w:val="2207"/>
        </w:trPr>
        <w:tc>
          <w:tcPr>
            <w:tcW w:w="1669" w:type="dxa"/>
          </w:tcPr>
          <w:p w:rsidR="00BE45DB" w:rsidRPr="00F03A6B" w:rsidRDefault="00BE45DB" w:rsidP="00304A39">
            <w:pPr>
              <w:pStyle w:val="TableParagraph"/>
              <w:spacing w:line="270" w:lineRule="exact"/>
            </w:pPr>
            <w:proofErr w:type="spellStart"/>
            <w:r w:rsidRPr="00F03A6B">
              <w:t>Задачи</w:t>
            </w:r>
            <w:proofErr w:type="spellEnd"/>
          </w:p>
        </w:tc>
        <w:tc>
          <w:tcPr>
            <w:tcW w:w="7679" w:type="dxa"/>
          </w:tcPr>
          <w:p w:rsidR="00BE45DB" w:rsidRPr="00BE45DB" w:rsidRDefault="00BE45DB" w:rsidP="00304A39">
            <w:pPr>
              <w:pStyle w:val="TableParagraph"/>
              <w:tabs>
                <w:tab w:val="left" w:pos="2081"/>
                <w:tab w:val="left" w:pos="4136"/>
              </w:tabs>
              <w:ind w:right="83"/>
              <w:rPr>
                <w:lang w:val="ru-RU"/>
              </w:rPr>
            </w:pPr>
            <w:r w:rsidRPr="00BE45DB">
              <w:rPr>
                <w:lang w:val="ru-RU"/>
              </w:rPr>
              <w:t>-Формирование основ художественной культуры обучающихся как части их общей духовной культуры;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художественного вкуса и творческого воображения,</w:t>
            </w:r>
            <w:r w:rsidRPr="00BE45DB">
              <w:rPr>
                <w:lang w:val="ru-RU"/>
              </w:rPr>
              <w:tab/>
            </w:r>
          </w:p>
          <w:p w:rsidR="00BE45DB" w:rsidRPr="00BE45DB" w:rsidRDefault="00BE45DB" w:rsidP="00304A39">
            <w:pPr>
              <w:pStyle w:val="TableParagraph"/>
              <w:rPr>
                <w:lang w:val="ru-RU"/>
              </w:rPr>
            </w:pPr>
            <w:r w:rsidRPr="00BE45DB">
              <w:rPr>
                <w:lang w:val="ru-RU"/>
              </w:rPr>
              <w:t>творческого</w:t>
            </w:r>
            <w:r w:rsidRPr="00BE45DB">
              <w:rPr>
                <w:spacing w:val="-2"/>
                <w:lang w:val="ru-RU"/>
              </w:rPr>
              <w:t xml:space="preserve"> </w:t>
            </w:r>
            <w:r w:rsidRPr="00BE45DB">
              <w:rPr>
                <w:lang w:val="ru-RU"/>
              </w:rPr>
              <w:t>мышления;</w:t>
            </w:r>
          </w:p>
          <w:p w:rsidR="00BE45DB" w:rsidRPr="00BE45DB" w:rsidRDefault="00BE45DB" w:rsidP="00304A39">
            <w:pPr>
              <w:pStyle w:val="TableParagraph"/>
              <w:rPr>
                <w:lang w:val="ru-RU"/>
              </w:rPr>
            </w:pPr>
            <w:r w:rsidRPr="00BE45DB">
              <w:rPr>
                <w:lang w:val="ru-RU"/>
              </w:rPr>
              <w:t xml:space="preserve">-ознакомление с историей </w:t>
            </w:r>
            <w:r w:rsidRPr="00BE45DB">
              <w:rPr>
                <w:spacing w:val="-57"/>
                <w:lang w:val="ru-RU"/>
              </w:rPr>
              <w:t xml:space="preserve"> </w:t>
            </w:r>
            <w:r w:rsidRPr="00BE45DB">
              <w:rPr>
                <w:lang w:val="ru-RU"/>
              </w:rPr>
              <w:t xml:space="preserve">возникновения </w:t>
            </w:r>
            <w:r w:rsidRPr="00BE45DB">
              <w:rPr>
                <w:spacing w:val="-4"/>
                <w:lang w:val="ru-RU"/>
              </w:rPr>
              <w:t xml:space="preserve"> </w:t>
            </w:r>
            <w:r w:rsidRPr="00BE45DB">
              <w:rPr>
                <w:lang w:val="ru-RU"/>
              </w:rPr>
              <w:t>и развития изобразительного творчества и синтетического искусства (кино, театр, телевидение);</w:t>
            </w:r>
          </w:p>
          <w:p w:rsidR="00BE45DB" w:rsidRPr="00BE45DB" w:rsidRDefault="00BE45DB" w:rsidP="00304A39">
            <w:pPr>
              <w:pStyle w:val="TableParagraph"/>
              <w:spacing w:line="270" w:lineRule="atLeast"/>
              <w:rPr>
                <w:lang w:val="ru-RU"/>
              </w:rPr>
            </w:pPr>
            <w:r w:rsidRPr="00BE45DB">
              <w:rPr>
                <w:lang w:val="ru-RU"/>
              </w:rPr>
              <w:t>-овладение</w:t>
            </w:r>
            <w:r w:rsidRPr="00BE45DB">
              <w:rPr>
                <w:spacing w:val="25"/>
                <w:lang w:val="ru-RU"/>
              </w:rPr>
              <w:t xml:space="preserve"> </w:t>
            </w:r>
            <w:r w:rsidRPr="00BE45DB">
              <w:rPr>
                <w:lang w:val="ru-RU"/>
              </w:rPr>
              <w:t>первоначальными</w:t>
            </w:r>
            <w:r w:rsidRPr="00BE45DB">
              <w:rPr>
                <w:spacing w:val="29"/>
                <w:lang w:val="ru-RU"/>
              </w:rPr>
              <w:t xml:space="preserve"> </w:t>
            </w:r>
            <w:r w:rsidRPr="00BE45DB">
              <w:rPr>
                <w:lang w:val="ru-RU"/>
              </w:rPr>
              <w:t>умениями</w:t>
            </w:r>
            <w:r w:rsidRPr="00BE45DB">
              <w:rPr>
                <w:spacing w:val="26"/>
                <w:lang w:val="ru-RU"/>
              </w:rPr>
              <w:t xml:space="preserve"> </w:t>
            </w:r>
            <w:r w:rsidRPr="00BE45DB">
              <w:rPr>
                <w:lang w:val="ru-RU"/>
              </w:rPr>
              <w:t>передачи,</w:t>
            </w:r>
            <w:r w:rsidRPr="00BE45DB">
              <w:rPr>
                <w:spacing w:val="25"/>
                <w:lang w:val="ru-RU"/>
              </w:rPr>
              <w:t xml:space="preserve"> </w:t>
            </w:r>
            <w:r w:rsidRPr="00BE45DB">
              <w:rPr>
                <w:lang w:val="ru-RU"/>
              </w:rPr>
              <w:t>поиска,</w:t>
            </w:r>
            <w:r w:rsidRPr="00BE45DB">
              <w:rPr>
                <w:spacing w:val="23"/>
                <w:lang w:val="ru-RU"/>
              </w:rPr>
              <w:t xml:space="preserve"> </w:t>
            </w:r>
            <w:r w:rsidRPr="00BE45DB">
              <w:rPr>
                <w:lang w:val="ru-RU"/>
              </w:rPr>
              <w:t>хранения</w:t>
            </w:r>
            <w:r w:rsidRPr="00BE45DB">
              <w:rPr>
                <w:spacing w:val="-57"/>
                <w:lang w:val="ru-RU"/>
              </w:rPr>
              <w:t xml:space="preserve"> </w:t>
            </w:r>
            <w:r w:rsidRPr="00BE45DB">
              <w:rPr>
                <w:lang w:val="ru-RU"/>
              </w:rPr>
              <w:t>информации,</w:t>
            </w:r>
            <w:r w:rsidRPr="00BE45DB">
              <w:rPr>
                <w:spacing w:val="-1"/>
                <w:lang w:val="ru-RU"/>
              </w:rPr>
              <w:t xml:space="preserve"> </w:t>
            </w:r>
            <w:r w:rsidRPr="00BE45DB">
              <w:rPr>
                <w:lang w:val="ru-RU"/>
              </w:rPr>
              <w:t>использования</w:t>
            </w:r>
            <w:r w:rsidRPr="00BE45DB">
              <w:rPr>
                <w:spacing w:val="2"/>
                <w:lang w:val="ru-RU"/>
              </w:rPr>
              <w:t xml:space="preserve"> </w:t>
            </w:r>
            <w:r w:rsidRPr="00BE45DB">
              <w:rPr>
                <w:lang w:val="ru-RU"/>
              </w:rPr>
              <w:t>компьютера.</w:t>
            </w:r>
          </w:p>
        </w:tc>
      </w:tr>
      <w:tr w:rsidR="00BE45DB" w:rsidRPr="00F03A6B" w:rsidTr="00C55D5C">
        <w:trPr>
          <w:trHeight w:val="2759"/>
        </w:trPr>
        <w:tc>
          <w:tcPr>
            <w:tcW w:w="1669" w:type="dxa"/>
          </w:tcPr>
          <w:p w:rsidR="00BE45DB" w:rsidRPr="00F03A6B" w:rsidRDefault="00BE45DB" w:rsidP="00304A39">
            <w:pPr>
              <w:pStyle w:val="TableParagraph"/>
              <w:spacing w:line="276" w:lineRule="auto"/>
              <w:ind w:right="90"/>
            </w:pPr>
            <w:proofErr w:type="spellStart"/>
            <w:r w:rsidRPr="00F03A6B">
              <w:t>Учебно</w:t>
            </w:r>
            <w:proofErr w:type="spellEnd"/>
            <w:r w:rsidRPr="00F03A6B">
              <w:t>-</w:t>
            </w:r>
            <w:r w:rsidRPr="00F03A6B">
              <w:rPr>
                <w:spacing w:val="1"/>
              </w:rPr>
              <w:t xml:space="preserve"> </w:t>
            </w:r>
            <w:proofErr w:type="spellStart"/>
            <w:r w:rsidRPr="00F03A6B">
              <w:t>методический</w:t>
            </w:r>
            <w:proofErr w:type="spellEnd"/>
            <w:r w:rsidRPr="00F03A6B">
              <w:rPr>
                <w:spacing w:val="-58"/>
              </w:rPr>
              <w:t xml:space="preserve"> </w:t>
            </w:r>
            <w:proofErr w:type="spellStart"/>
            <w:r w:rsidRPr="00F03A6B">
              <w:t>комплекс</w:t>
            </w:r>
            <w:proofErr w:type="spellEnd"/>
          </w:p>
        </w:tc>
        <w:tc>
          <w:tcPr>
            <w:tcW w:w="7679" w:type="dxa"/>
          </w:tcPr>
          <w:p w:rsidR="00BE45DB" w:rsidRPr="00BE45DB" w:rsidRDefault="00BE45DB" w:rsidP="00304A39">
            <w:pPr>
              <w:pStyle w:val="TableParagraph"/>
              <w:spacing w:line="270" w:lineRule="atLeast"/>
              <w:ind w:right="94"/>
              <w:jc w:val="both"/>
              <w:rPr>
                <w:lang w:val="ru-RU"/>
              </w:rPr>
            </w:pPr>
            <w:r w:rsidRPr="00BE45DB">
              <w:rPr>
                <w:lang w:val="ru-RU"/>
              </w:rPr>
              <w:t xml:space="preserve">Предметная линия учебников по </w:t>
            </w:r>
            <w:proofErr w:type="gramStart"/>
            <w:r w:rsidRPr="00BE45DB">
              <w:rPr>
                <w:lang w:val="ru-RU"/>
              </w:rPr>
              <w:t>изо</w:t>
            </w:r>
            <w:proofErr w:type="gramEnd"/>
            <w:r w:rsidRPr="00BE45DB">
              <w:rPr>
                <w:lang w:val="ru-RU"/>
              </w:rPr>
              <w:t xml:space="preserve"> искусству под редакцией Б.М. </w:t>
            </w:r>
            <w:proofErr w:type="spellStart"/>
            <w:r w:rsidRPr="00BE45DB">
              <w:rPr>
                <w:lang w:val="ru-RU"/>
              </w:rPr>
              <w:t>Неменского</w:t>
            </w:r>
            <w:proofErr w:type="spellEnd"/>
            <w:r w:rsidRPr="00BE45DB">
              <w:rPr>
                <w:lang w:val="ru-RU"/>
              </w:rPr>
              <w:t xml:space="preserve">. 6-9 классы: пособие для учителей общеобразовательной школы Б.М. </w:t>
            </w:r>
            <w:proofErr w:type="spellStart"/>
            <w:r w:rsidRPr="00BE45DB">
              <w:rPr>
                <w:lang w:val="ru-RU"/>
              </w:rPr>
              <w:t>Неменский</w:t>
            </w:r>
            <w:proofErr w:type="spellEnd"/>
            <w:r w:rsidRPr="00BE45DB">
              <w:rPr>
                <w:lang w:val="ru-RU"/>
              </w:rPr>
              <w:t xml:space="preserve"> (и др.). – М.: Просвещение, 2016 г. </w:t>
            </w:r>
          </w:p>
          <w:p w:rsidR="00BE45DB" w:rsidRPr="00BE45DB" w:rsidRDefault="00BE45DB" w:rsidP="00304A39">
            <w:pPr>
              <w:pStyle w:val="TableParagraph"/>
              <w:spacing w:line="270" w:lineRule="atLeast"/>
              <w:ind w:right="94"/>
              <w:jc w:val="both"/>
              <w:rPr>
                <w:lang w:val="ru-RU"/>
              </w:rPr>
            </w:pPr>
            <w:r w:rsidRPr="00BE45DB">
              <w:rPr>
                <w:lang w:val="ru-RU"/>
              </w:rPr>
              <w:t xml:space="preserve">•  Горяева  И. А. Изобразительное искусство. Декоративно-прикладное искусство в жизни человека. 7-8-9 класс: учебник для общеобразовательных учреждений /  Н. А. Горяева, О. В. Островская; под ред. Б. М. </w:t>
            </w:r>
            <w:proofErr w:type="spellStart"/>
            <w:r w:rsidRPr="00BE45DB">
              <w:rPr>
                <w:lang w:val="ru-RU"/>
              </w:rPr>
              <w:t>Неменского</w:t>
            </w:r>
            <w:proofErr w:type="spellEnd"/>
            <w:r w:rsidRPr="00BE45DB">
              <w:rPr>
                <w:lang w:val="ru-RU"/>
              </w:rPr>
              <w:t>. - М.: Просвещение, 201</w:t>
            </w:r>
            <w:r>
              <w:rPr>
                <w:lang w:val="ru-RU"/>
              </w:rPr>
              <w:t>9</w:t>
            </w:r>
            <w:r w:rsidRPr="00BE45DB">
              <w:rPr>
                <w:lang w:val="ru-RU"/>
              </w:rPr>
              <w:t xml:space="preserve">. </w:t>
            </w:r>
          </w:p>
          <w:p w:rsidR="00BE45DB" w:rsidRPr="00BE45DB" w:rsidRDefault="00BE45DB" w:rsidP="00304A39">
            <w:pPr>
              <w:pStyle w:val="TableParagraph"/>
              <w:spacing w:line="270" w:lineRule="atLeast"/>
              <w:ind w:right="94"/>
              <w:jc w:val="both"/>
              <w:rPr>
                <w:lang w:val="ru-RU"/>
              </w:rPr>
            </w:pPr>
            <w:r w:rsidRPr="00BE45DB">
              <w:rPr>
                <w:lang w:val="ru-RU"/>
              </w:rPr>
              <w:t xml:space="preserve">•  </w:t>
            </w:r>
            <w:proofErr w:type="spellStart"/>
            <w:r w:rsidRPr="00BE45DB">
              <w:rPr>
                <w:lang w:val="ru-RU"/>
              </w:rPr>
              <w:t>Неменская</w:t>
            </w:r>
            <w:proofErr w:type="spellEnd"/>
            <w:r w:rsidRPr="00BE45DB">
              <w:rPr>
                <w:lang w:val="ru-RU"/>
              </w:rPr>
              <w:t xml:space="preserve">, Л. А. Изобразительное искусство. Искусство в жизни человека. 7 класс: учебник для общеобразовательных учреждений / Л. А. </w:t>
            </w:r>
            <w:proofErr w:type="spellStart"/>
            <w:r w:rsidRPr="00BE45DB">
              <w:rPr>
                <w:lang w:val="ru-RU"/>
              </w:rPr>
              <w:t>Неменская</w:t>
            </w:r>
            <w:proofErr w:type="spellEnd"/>
            <w:proofErr w:type="gramStart"/>
            <w:r w:rsidRPr="00BE45DB">
              <w:rPr>
                <w:lang w:val="ru-RU"/>
              </w:rPr>
              <w:t xml:space="preserve"> ;</w:t>
            </w:r>
            <w:proofErr w:type="gramEnd"/>
            <w:r w:rsidRPr="00BE45DB">
              <w:rPr>
                <w:lang w:val="ru-RU"/>
              </w:rPr>
              <w:t xml:space="preserve"> под ред. Б. М. </w:t>
            </w:r>
            <w:proofErr w:type="spellStart"/>
            <w:r w:rsidRPr="00BE45DB">
              <w:rPr>
                <w:lang w:val="ru-RU"/>
              </w:rPr>
              <w:t>Неменского</w:t>
            </w:r>
            <w:proofErr w:type="spellEnd"/>
            <w:r w:rsidRPr="00BE45DB">
              <w:rPr>
                <w:lang w:val="ru-RU"/>
              </w:rPr>
              <w:t>. - М.</w:t>
            </w:r>
            <w:proofErr w:type="gramStart"/>
            <w:r w:rsidRPr="00BE45DB">
              <w:rPr>
                <w:lang w:val="ru-RU"/>
              </w:rPr>
              <w:t xml:space="preserve"> :</w:t>
            </w:r>
            <w:proofErr w:type="gramEnd"/>
            <w:r w:rsidRPr="00BE45DB">
              <w:rPr>
                <w:lang w:val="ru-RU"/>
              </w:rPr>
              <w:t xml:space="preserve"> Просвещение, 201</w:t>
            </w:r>
            <w:r>
              <w:rPr>
                <w:lang w:val="ru-RU"/>
              </w:rPr>
              <w:t>9</w:t>
            </w:r>
            <w:r w:rsidRPr="00BE45DB">
              <w:rPr>
                <w:lang w:val="ru-RU"/>
              </w:rPr>
              <w:t xml:space="preserve">. </w:t>
            </w:r>
          </w:p>
          <w:p w:rsidR="00BE45DB" w:rsidRPr="00BE45DB" w:rsidRDefault="00BE45DB" w:rsidP="00BE45DB">
            <w:pPr>
              <w:pStyle w:val="TableParagraph"/>
              <w:spacing w:line="270" w:lineRule="atLeast"/>
              <w:ind w:right="94"/>
              <w:jc w:val="both"/>
              <w:rPr>
                <w:lang w:val="ru-RU"/>
              </w:rPr>
            </w:pPr>
            <w:r w:rsidRPr="00BE45DB">
              <w:rPr>
                <w:lang w:val="ru-RU"/>
              </w:rPr>
              <w:t xml:space="preserve">•  </w:t>
            </w:r>
            <w:proofErr w:type="gramStart"/>
            <w:r w:rsidRPr="00BE45DB">
              <w:rPr>
                <w:lang w:val="ru-RU"/>
              </w:rPr>
              <w:t>Питерских</w:t>
            </w:r>
            <w:proofErr w:type="gramEnd"/>
            <w:r w:rsidRPr="00BE45DB">
              <w:rPr>
                <w:lang w:val="ru-RU"/>
              </w:rPr>
              <w:t xml:space="preserve"> А.С. Изобразительное искусство. Изобразительное искусство в театре, кино, на телевидении: учебник для общеобразовательных учреждений; под редакцией </w:t>
            </w:r>
            <w:proofErr w:type="spellStart"/>
            <w:r w:rsidRPr="00BE45DB">
              <w:rPr>
                <w:lang w:val="ru-RU"/>
              </w:rPr>
              <w:t>Б.М.Неменского</w:t>
            </w:r>
            <w:proofErr w:type="spellEnd"/>
            <w:r w:rsidRPr="00BE45DB">
              <w:rPr>
                <w:lang w:val="ru-RU"/>
              </w:rPr>
              <w:t>. – М: Просвещение, 201</w:t>
            </w:r>
            <w:r>
              <w:rPr>
                <w:lang w:val="ru-RU"/>
              </w:rPr>
              <w:t>8</w:t>
            </w:r>
            <w:r w:rsidRPr="00BE45DB">
              <w:rPr>
                <w:lang w:val="ru-RU"/>
              </w:rPr>
              <w:t>г.</w:t>
            </w:r>
          </w:p>
        </w:tc>
      </w:tr>
      <w:tr w:rsidR="00BE45DB" w:rsidRPr="00F03A6B" w:rsidTr="00C55D5C">
        <w:trPr>
          <w:trHeight w:val="2006"/>
        </w:trPr>
        <w:tc>
          <w:tcPr>
            <w:tcW w:w="1669" w:type="dxa"/>
          </w:tcPr>
          <w:p w:rsidR="00BE45DB" w:rsidRPr="00F03A6B" w:rsidRDefault="00BE45DB" w:rsidP="00304A39">
            <w:pPr>
              <w:pStyle w:val="TableParagraph"/>
              <w:spacing w:line="270" w:lineRule="exact"/>
            </w:pPr>
            <w:proofErr w:type="spellStart"/>
            <w:r w:rsidRPr="00F03A6B">
              <w:t>Содержание</w:t>
            </w:r>
            <w:proofErr w:type="spellEnd"/>
            <w:r w:rsidRPr="00F03A6B">
              <w:t xml:space="preserve">  </w:t>
            </w:r>
          </w:p>
        </w:tc>
        <w:tc>
          <w:tcPr>
            <w:tcW w:w="7679" w:type="dxa"/>
          </w:tcPr>
          <w:p w:rsidR="00BE45DB" w:rsidRPr="00BE45DB" w:rsidRDefault="00BE45DB" w:rsidP="00BE45DB">
            <w:pPr>
              <w:pStyle w:val="TableParagraph"/>
              <w:spacing w:before="30"/>
              <w:rPr>
                <w:b/>
                <w:lang w:val="ru-RU"/>
              </w:rPr>
            </w:pPr>
            <w:r w:rsidRPr="00BE45DB">
              <w:rPr>
                <w:b/>
                <w:lang w:val="ru-RU"/>
              </w:rPr>
              <w:t>Содержание</w:t>
            </w:r>
            <w:r w:rsidRPr="00BE45DB">
              <w:rPr>
                <w:b/>
                <w:spacing w:val="-4"/>
                <w:lang w:val="ru-RU"/>
              </w:rPr>
              <w:t xml:space="preserve"> </w:t>
            </w:r>
            <w:r w:rsidRPr="00BE45DB">
              <w:rPr>
                <w:b/>
                <w:lang w:val="ru-RU"/>
              </w:rPr>
              <w:t>курса</w:t>
            </w:r>
            <w:r w:rsidRPr="00BE45DB">
              <w:rPr>
                <w:b/>
                <w:spacing w:val="-2"/>
                <w:lang w:val="ru-RU"/>
              </w:rPr>
              <w:t xml:space="preserve"> </w:t>
            </w:r>
            <w:r w:rsidRPr="00BE45DB">
              <w:rPr>
                <w:b/>
                <w:lang w:val="ru-RU"/>
              </w:rPr>
              <w:t>« Изобразительное искусство».</w:t>
            </w:r>
            <w:r w:rsidRPr="00BE45DB">
              <w:rPr>
                <w:b/>
                <w:spacing w:val="3"/>
                <w:lang w:val="ru-RU"/>
              </w:rPr>
              <w:t xml:space="preserve"> </w:t>
            </w:r>
          </w:p>
          <w:p w:rsidR="00BE45DB" w:rsidRPr="00BE45DB" w:rsidRDefault="00BE45DB" w:rsidP="00BE45DB">
            <w:pPr>
              <w:pStyle w:val="TableParagraph"/>
              <w:spacing w:before="9" w:line="282" w:lineRule="exact"/>
              <w:rPr>
                <w:lang w:val="ru-RU"/>
              </w:rPr>
            </w:pPr>
            <w:r w:rsidRPr="00BE45DB">
              <w:rPr>
                <w:lang w:val="ru-RU"/>
              </w:rPr>
              <w:t>Раздел</w:t>
            </w:r>
            <w:r w:rsidRPr="00BE45DB">
              <w:rPr>
                <w:spacing w:val="-4"/>
                <w:lang w:val="ru-RU"/>
              </w:rPr>
              <w:t xml:space="preserve"> </w:t>
            </w:r>
            <w:r w:rsidRPr="00BE45DB">
              <w:rPr>
                <w:lang w:val="ru-RU"/>
              </w:rPr>
              <w:t>1  Изобразительное творчество и синтетические искусства (кино, театр, телевидение)  8час.</w:t>
            </w:r>
          </w:p>
          <w:p w:rsidR="00BE45DB" w:rsidRPr="00BE45DB" w:rsidRDefault="00BE45DB" w:rsidP="00BE45DB">
            <w:pPr>
              <w:pStyle w:val="TableParagraph"/>
              <w:spacing w:line="270" w:lineRule="atLeast"/>
              <w:ind w:right="1407"/>
              <w:rPr>
                <w:lang w:val="ru-RU"/>
              </w:rPr>
            </w:pPr>
            <w:r w:rsidRPr="00BE45DB">
              <w:rPr>
                <w:lang w:val="ru-RU"/>
              </w:rPr>
              <w:t xml:space="preserve"> Раздел 2 Эволюция изобразительных искусств и выразительных средств 7час.</w:t>
            </w:r>
          </w:p>
          <w:p w:rsidR="00BE45DB" w:rsidRPr="00BE45DB" w:rsidRDefault="00BE45DB" w:rsidP="00BE45DB">
            <w:pPr>
              <w:pStyle w:val="TableParagraph"/>
              <w:spacing w:line="270" w:lineRule="atLeast"/>
              <w:ind w:right="1407"/>
              <w:rPr>
                <w:lang w:val="ru-RU"/>
              </w:rPr>
            </w:pPr>
            <w:r w:rsidRPr="00BE45DB">
              <w:rPr>
                <w:lang w:val="ru-RU"/>
              </w:rPr>
              <w:t xml:space="preserve"> Раздел 3 Азбука экранного искусства 11час.</w:t>
            </w:r>
          </w:p>
          <w:p w:rsidR="00BE45DB" w:rsidRPr="00BE45DB" w:rsidRDefault="00BE45DB" w:rsidP="00BE45DB">
            <w:pPr>
              <w:pStyle w:val="TableParagraph"/>
              <w:spacing w:line="270" w:lineRule="atLeast"/>
              <w:ind w:right="1407"/>
              <w:rPr>
                <w:lang w:val="ru-RU"/>
              </w:rPr>
            </w:pPr>
            <w:r w:rsidRPr="00BE45DB">
              <w:rPr>
                <w:lang w:val="ru-RU"/>
              </w:rPr>
              <w:t>Раздел 4 Художник – зритель – современность  8 час.</w:t>
            </w:r>
          </w:p>
        </w:tc>
      </w:tr>
      <w:tr w:rsidR="00BE45DB" w:rsidRPr="00F03A6B" w:rsidTr="00C55D5C">
        <w:trPr>
          <w:trHeight w:val="635"/>
        </w:trPr>
        <w:tc>
          <w:tcPr>
            <w:tcW w:w="1669" w:type="dxa"/>
          </w:tcPr>
          <w:p w:rsidR="00BE45DB" w:rsidRPr="00F03A6B" w:rsidRDefault="00BE45DB" w:rsidP="00BE45DB">
            <w:pPr>
              <w:pStyle w:val="TableParagraph"/>
              <w:spacing w:line="270" w:lineRule="exact"/>
            </w:pPr>
            <w:proofErr w:type="spellStart"/>
            <w:r w:rsidRPr="00F03A6B">
              <w:t>Количество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F03A6B">
              <w:t>часов</w:t>
            </w:r>
            <w:proofErr w:type="spellEnd"/>
          </w:p>
        </w:tc>
        <w:tc>
          <w:tcPr>
            <w:tcW w:w="7679" w:type="dxa"/>
          </w:tcPr>
          <w:p w:rsidR="00BE45DB" w:rsidRPr="00BE45DB" w:rsidRDefault="00BE45DB" w:rsidP="00304A39">
            <w:pPr>
              <w:pStyle w:val="TableParagraph"/>
              <w:spacing w:line="270" w:lineRule="exact"/>
              <w:rPr>
                <w:lang w:val="ru-RU"/>
              </w:rPr>
            </w:pPr>
            <w:r w:rsidRPr="00BE45DB">
              <w:rPr>
                <w:lang w:val="ru-RU"/>
              </w:rPr>
              <w:t>Рабочая</w:t>
            </w:r>
            <w:r w:rsidRPr="00BE45DB">
              <w:rPr>
                <w:spacing w:val="-2"/>
                <w:lang w:val="ru-RU"/>
              </w:rPr>
              <w:t xml:space="preserve"> </w:t>
            </w:r>
            <w:r w:rsidRPr="00BE45DB">
              <w:rPr>
                <w:lang w:val="ru-RU"/>
              </w:rPr>
              <w:t>программа</w:t>
            </w:r>
            <w:r w:rsidRPr="00BE45DB">
              <w:rPr>
                <w:spacing w:val="-2"/>
                <w:lang w:val="ru-RU"/>
              </w:rPr>
              <w:t xml:space="preserve"> </w:t>
            </w:r>
            <w:r w:rsidRPr="00BE45DB">
              <w:rPr>
                <w:lang w:val="ru-RU"/>
              </w:rPr>
              <w:t>рассчитана</w:t>
            </w:r>
            <w:r w:rsidRPr="00BE45DB">
              <w:rPr>
                <w:spacing w:val="-3"/>
                <w:lang w:val="ru-RU"/>
              </w:rPr>
              <w:t xml:space="preserve"> </w:t>
            </w:r>
            <w:r w:rsidRPr="00BE45DB">
              <w:rPr>
                <w:lang w:val="ru-RU"/>
              </w:rPr>
              <w:t>на</w:t>
            </w:r>
            <w:r w:rsidRPr="00BE45DB">
              <w:rPr>
                <w:spacing w:val="-2"/>
                <w:lang w:val="ru-RU"/>
              </w:rPr>
              <w:t xml:space="preserve"> </w:t>
            </w:r>
            <w:r w:rsidRPr="00BE45DB">
              <w:rPr>
                <w:lang w:val="ru-RU"/>
              </w:rPr>
              <w:t>34часа.</w:t>
            </w:r>
          </w:p>
        </w:tc>
      </w:tr>
    </w:tbl>
    <w:p w:rsidR="009F1096" w:rsidRDefault="009F1096"/>
    <w:sectPr w:rsidR="009F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F5"/>
    <w:rsid w:val="007B1CF5"/>
    <w:rsid w:val="009F1096"/>
    <w:rsid w:val="00BE45DB"/>
    <w:rsid w:val="00C5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45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45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45DB"/>
    <w:pPr>
      <w:spacing w:before="2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E45D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45DB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45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45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45DB"/>
    <w:pPr>
      <w:spacing w:before="2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E45D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45DB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5</cp:revision>
  <dcterms:created xsi:type="dcterms:W3CDTF">2022-10-07T12:42:00Z</dcterms:created>
  <dcterms:modified xsi:type="dcterms:W3CDTF">2022-10-14T11:34:00Z</dcterms:modified>
</cp:coreProperties>
</file>